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C7" w:rsidRPr="001004C7" w:rsidRDefault="001004C7" w:rsidP="001004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</w:pPr>
      <w:r w:rsidRPr="001004C7"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  <w:t xml:space="preserve">Бекітемін </w:t>
      </w:r>
    </w:p>
    <w:p w:rsidR="001004C7" w:rsidRDefault="001004C7" w:rsidP="001004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</w:pPr>
      <w:r w:rsidRPr="001004C7"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  <w:t xml:space="preserve">Мектеп  директоры _______________Р.Т. Даукенов  </w:t>
      </w:r>
    </w:p>
    <w:p w:rsidR="001004C7" w:rsidRDefault="001004C7" w:rsidP="001004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</w:pPr>
    </w:p>
    <w:p w:rsidR="001004C7" w:rsidRPr="001004C7" w:rsidRDefault="001004C7" w:rsidP="001004C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</w:pPr>
    </w:p>
    <w:p w:rsidR="002D5538" w:rsidRDefault="002D5538" w:rsidP="002D55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</w:pPr>
      <w:r w:rsidRPr="001004C7">
        <w:rPr>
          <w:rFonts w:ascii="Times New Roman" w:eastAsia="Times New Roman" w:hAnsi="Times New Roman" w:cs="Times New Roman"/>
          <w:b/>
          <w:color w:val="3D3D3D"/>
          <w:sz w:val="28"/>
          <w:szCs w:val="28"/>
          <w:lang w:val="kk-KZ" w:eastAsia="ru-RU"/>
        </w:rPr>
        <w:t xml:space="preserve">Жаратылыстану-математикалық 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  <w:t xml:space="preserve"> </w:t>
      </w:r>
    </w:p>
    <w:p w:rsidR="002D5538" w:rsidRDefault="002D5538" w:rsidP="002D55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</w:pPr>
      <w:r w:rsidRPr="004B2CD3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  <w:t>әдістемелік бірлестігінің</w:t>
      </w:r>
    </w:p>
    <w:p w:rsidR="002D5538" w:rsidRDefault="002D5538" w:rsidP="002D55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</w:pPr>
      <w:r w:rsidRPr="004B2CD3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  <w:t xml:space="preserve"> 2021-2022 оқу жылына</w:t>
      </w:r>
    </w:p>
    <w:p w:rsidR="002D5538" w:rsidRDefault="002D5538" w:rsidP="002D55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</w:pPr>
      <w:r w:rsidRPr="004B2CD3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val="kk-KZ" w:eastAsia="ru-RU"/>
        </w:rPr>
        <w:t xml:space="preserve"> арналған  жұмыс жоспары.</w:t>
      </w:r>
    </w:p>
    <w:p w:rsidR="002D5538" w:rsidRPr="004B2CD3" w:rsidRDefault="002D5538" w:rsidP="002D55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tbl>
      <w:tblPr>
        <w:tblStyle w:val="a3"/>
        <w:tblW w:w="10704" w:type="dxa"/>
        <w:tblInd w:w="-1026" w:type="dxa"/>
        <w:tblLook w:val="04A0"/>
      </w:tblPr>
      <w:tblGrid>
        <w:gridCol w:w="478"/>
        <w:gridCol w:w="6326"/>
        <w:gridCol w:w="2417"/>
        <w:gridCol w:w="1483"/>
      </w:tblGrid>
      <w:tr w:rsidR="001004C7" w:rsidRPr="001004C7" w:rsidTr="002D5538">
        <w:tc>
          <w:tcPr>
            <w:tcW w:w="478" w:type="dxa"/>
          </w:tcPr>
          <w:p w:rsidR="001004C7" w:rsidRPr="001004C7" w:rsidRDefault="001004C7" w:rsidP="002D5538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</w:pPr>
            <w:r w:rsidRPr="001004C7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6326" w:type="dxa"/>
          </w:tcPr>
          <w:p w:rsidR="001004C7" w:rsidRPr="001004C7" w:rsidRDefault="001004C7" w:rsidP="002D5538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</w:pPr>
            <w:r w:rsidRPr="001004C7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  <w:t>Іс-шара</w:t>
            </w:r>
          </w:p>
        </w:tc>
        <w:tc>
          <w:tcPr>
            <w:tcW w:w="2417" w:type="dxa"/>
          </w:tcPr>
          <w:p w:rsidR="001004C7" w:rsidRPr="001004C7" w:rsidRDefault="001004C7" w:rsidP="002D5538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</w:pPr>
            <w:r w:rsidRPr="001004C7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  <w:t>Жауапты</w:t>
            </w:r>
          </w:p>
        </w:tc>
        <w:tc>
          <w:tcPr>
            <w:tcW w:w="1483" w:type="dxa"/>
          </w:tcPr>
          <w:p w:rsidR="001004C7" w:rsidRPr="001004C7" w:rsidRDefault="001004C7" w:rsidP="002D5538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</w:pPr>
            <w:r w:rsidRPr="001004C7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kk-KZ" w:eastAsia="ru-RU"/>
              </w:rPr>
              <w:t>Мерзімі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2021-  2022 оқу жылында орта білім беретін ұйымдарында ғылым негіздерін оқытудың ерекшеліктері туралы нұсқау хатпен танысу және талдау.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Тамыз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Биылғы оқу жылы бойы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нша бірлестік жоспарымен танысу, талқылау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Тамыз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Күнтізбелік- тақырыптық жоспарларды, үйірме, элект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ивті курс жоспарларын қарастыру, бекіту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Тамыз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БЖБ және ТЖБ кестесін құру және бекіту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қыркүйек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6326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Зертханалық және практикалық жұмыстарын өткізу кестесін бекіту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қыркүйек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БЖБ, ТЖБ қорытындысы бойынша  сапалы оқыту нәтижесін талдау.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Тоқсан сайын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Модерацияға қатысу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Тоқсан сайын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6326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Оқушылардың ғылыми жұмыстардың тақырыптарын бекіту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Қыркүйек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6326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Оқушыларды шығармашылық ізденіске баулу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мақсатында «Зерде»,  зерттеу жұмыстар байқауларына  қатысу 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Жыл бойы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6326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Кешенді диагностикалық жұмыстар жүргізу, тапсырмалар әзірлеу.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 тоқсан  (1апта)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6326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Жаңа оқу жылындағы пән бойынша оқыту мақсаттарына сәйкес келетін оқу мақсаттарын ескере отырып, қыс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қа мерзімді жоспарлар жасау;  </w:t>
            </w: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білімдегі олқылықтардың орнын толықтыру бойынша жеке жұмыс жоспарларын әзірлеу.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ІІ тоқсанның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(</w:t>
            </w: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екінші аптасы)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6326" w:type="dxa"/>
          </w:tcPr>
          <w:p w:rsidR="001004C7" w:rsidRPr="0084718A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Оқыту мақсаттары біріктірілген қысқа мерзімді жоспар негізінде сабақты ұйымдастыру (қатарынан алынған екі сыныптың тиісті оқу мақсаттары).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оқу жылы бойы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6326" w:type="dxa"/>
          </w:tcPr>
          <w:p w:rsidR="001004C7" w:rsidRPr="00505444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r w:rsidRPr="0050544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Элективті курс сабақтарының жүргізілуі және олардың оқушының білім деңгейіне ықпалы.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оқу жылы бойы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6326" w:type="dxa"/>
          </w:tcPr>
          <w:p w:rsidR="001004C7" w:rsidRPr="00505444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proofErr w:type="gramStart"/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</w:t>
            </w:r>
            <w:proofErr w:type="gramEnd"/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әндікжазбажұмыстарыныңқорытындысы</w:t>
            </w:r>
          </w:p>
          <w:p w:rsidR="001004C7" w:rsidRPr="00505444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Pr="0084718A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Тоқсан сайын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6326" w:type="dxa"/>
          </w:tcPr>
          <w:p w:rsidR="001004C7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Мектепішілік пән олимпиада өткізу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Қазан-қараша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6326" w:type="dxa"/>
          </w:tcPr>
          <w:p w:rsidR="001004C7" w:rsidRPr="00276AFB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eastAsia="ru-RU"/>
              </w:rPr>
            </w:pPr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Математика, физика, </w:t>
            </w:r>
            <w:proofErr w:type="spellStart"/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хим</w:t>
            </w:r>
            <w:proofErr w:type="spellEnd"/>
            <w:r w:rsidR="002C541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и</w:t>
            </w:r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 xml:space="preserve">я, информатика, биология, </w:t>
            </w:r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lastRenderedPageBreak/>
              <w:t xml:space="preserve">география </w:t>
            </w:r>
            <w:proofErr w:type="gramStart"/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п</w:t>
            </w:r>
            <w:proofErr w:type="gramEnd"/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әндерініңолимпиадасыныңқорытындысы</w:t>
            </w:r>
          </w:p>
          <w:p w:rsidR="001004C7" w:rsidRPr="00505444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lastRenderedPageBreak/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lastRenderedPageBreak/>
              <w:t xml:space="preserve">ӘБ жетекшісі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lastRenderedPageBreak/>
              <w:t>қараша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lastRenderedPageBreak/>
              <w:t>17</w:t>
            </w:r>
          </w:p>
        </w:tc>
        <w:tc>
          <w:tcPr>
            <w:tcW w:w="6326" w:type="dxa"/>
          </w:tcPr>
          <w:p w:rsidR="001004C7" w:rsidRPr="00505444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r w:rsidRPr="00505444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Аттестаттаудан өтетін мұғалімдермен жұмыс жоспарын қарастыру.</w:t>
            </w:r>
          </w:p>
          <w:p w:rsidR="001004C7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BA4DC6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ӘБ жетекшісі </w:t>
            </w:r>
          </w:p>
        </w:tc>
        <w:tc>
          <w:tcPr>
            <w:tcW w:w="1483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4718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оқу жылы бойы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6326" w:type="dxa"/>
          </w:tcPr>
          <w:p w:rsidR="001004C7" w:rsidRPr="00826CFA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val="kk-KZ" w:eastAsia="ru-RU"/>
              </w:rPr>
            </w:pPr>
            <w:r w:rsidRPr="00826CF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9 сынып оқушыларының ОЖСБ, PISA-ға дайындық жұмыстарын  тексеру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мұғалімі</w:t>
            </w:r>
          </w:p>
        </w:tc>
        <w:tc>
          <w:tcPr>
            <w:tcW w:w="1483" w:type="dxa"/>
          </w:tcPr>
          <w:p w:rsidR="001004C7" w:rsidRPr="0084718A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Оқу жылы бойы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6326" w:type="dxa"/>
          </w:tcPr>
          <w:p w:rsidR="001004C7" w:rsidRPr="00826CFA" w:rsidRDefault="001004C7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 w:rsidRPr="00826CFA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Педагогтердің бір-бірінің сабағына  қатысуы 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мұғалімі</w:t>
            </w:r>
          </w:p>
        </w:tc>
        <w:tc>
          <w:tcPr>
            <w:tcW w:w="1483" w:type="dxa"/>
          </w:tcPr>
          <w:p w:rsidR="001004C7" w:rsidRPr="0084718A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Оқу жылы бойы </w:t>
            </w:r>
          </w:p>
        </w:tc>
      </w:tr>
      <w:tr w:rsidR="001004C7" w:rsidRPr="00BA4DC6" w:rsidTr="002D5538">
        <w:tc>
          <w:tcPr>
            <w:tcW w:w="478" w:type="dxa"/>
          </w:tcPr>
          <w:p w:rsidR="001004C7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6326" w:type="dxa"/>
          </w:tcPr>
          <w:p w:rsidR="001004C7" w:rsidRPr="00276AFB" w:rsidRDefault="001004C7" w:rsidP="002D5538">
            <w:pPr>
              <w:rPr>
                <w:rFonts w:ascii="Helvetica" w:eastAsia="Times New Roman" w:hAnsi="Helvetica" w:cs="Helvetica"/>
                <w:color w:val="212121"/>
                <w:sz w:val="24"/>
                <w:szCs w:val="24"/>
                <w:lang w:eastAsia="ru-RU"/>
              </w:rPr>
            </w:pPr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Республикалық  «Ақбота»  интеллектуалдымарафонына</w:t>
            </w:r>
            <w:r w:rsidR="002C541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, КИО </w:t>
            </w:r>
            <w:proofErr w:type="gramStart"/>
            <w:r w:rsidR="002C541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</w:t>
            </w:r>
            <w:proofErr w:type="gramEnd"/>
            <w:r w:rsidR="002C541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әндік олимпиадалар </w:t>
            </w:r>
            <w:r w:rsidRPr="00276AFB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eastAsia="ru-RU"/>
              </w:rPr>
              <w:t>оқушылардықамту</w:t>
            </w:r>
          </w:p>
        </w:tc>
        <w:tc>
          <w:tcPr>
            <w:tcW w:w="2417" w:type="dxa"/>
          </w:tcPr>
          <w:p w:rsidR="001004C7" w:rsidRPr="00BA4DC6" w:rsidRDefault="001004C7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мұғалімі</w:t>
            </w:r>
          </w:p>
        </w:tc>
        <w:tc>
          <w:tcPr>
            <w:tcW w:w="1483" w:type="dxa"/>
          </w:tcPr>
          <w:p w:rsidR="001004C7" w:rsidRPr="0084718A" w:rsidRDefault="002C21EC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Жоспар бойынша 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6326" w:type="dxa"/>
          </w:tcPr>
          <w:p w:rsidR="006612E8" w:rsidRP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Қабілетті жоғары және төмен оқушылармен жұмыс </w:t>
            </w:r>
          </w:p>
        </w:tc>
        <w:tc>
          <w:tcPr>
            <w:tcW w:w="2417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</w:t>
            </w: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Жыл бойы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5,10 сынып оқушылардың бейімделу кезеңі</w:t>
            </w:r>
          </w:p>
        </w:tc>
        <w:tc>
          <w:tcPr>
            <w:tcW w:w="2417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жетекшісі</w:t>
            </w: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Қазан 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Дәптерлер</w:t>
            </w:r>
            <w:r w:rsidR="000A36B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дің талапқа сай жүргізілуі</w:t>
            </w:r>
          </w:p>
        </w:tc>
        <w:tc>
          <w:tcPr>
            <w:tcW w:w="2417" w:type="dxa"/>
          </w:tcPr>
          <w:p w:rsidR="006612E8" w:rsidRDefault="000A36BD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</w:t>
            </w:r>
          </w:p>
        </w:tc>
        <w:tc>
          <w:tcPr>
            <w:tcW w:w="1483" w:type="dxa"/>
          </w:tcPr>
          <w:p w:rsidR="006612E8" w:rsidRDefault="000A36BD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Жыл бойы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5-10 сыныптарда математика пәнінің бер</w:t>
            </w:r>
            <w:r w:rsidR="000A36B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луі </w:t>
            </w:r>
          </w:p>
        </w:tc>
        <w:tc>
          <w:tcPr>
            <w:tcW w:w="2417" w:type="dxa"/>
          </w:tcPr>
          <w:p w:rsidR="006612E8" w:rsidRDefault="000A36BD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</w:t>
            </w: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Қараша 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Оқушылардың интернет олимпиадаларға қатысуы </w:t>
            </w:r>
          </w:p>
        </w:tc>
        <w:tc>
          <w:tcPr>
            <w:tcW w:w="2417" w:type="dxa"/>
          </w:tcPr>
          <w:p w:rsidR="006612E8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мұғалімдері</w:t>
            </w: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Кесте бойынша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Тарих, география, биология, химия, құқық пәндерінің апталығы </w:t>
            </w:r>
          </w:p>
        </w:tc>
        <w:tc>
          <w:tcPr>
            <w:tcW w:w="2417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Пән мұғалімдер </w:t>
            </w: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Желтоқсан 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6326" w:type="dxa"/>
          </w:tcPr>
          <w:p w:rsidR="006612E8" w:rsidRDefault="006612E8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Информатика, химия пәндерінің ағылшын тілінде берілуі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  <w:r w:rsidR="00DA6DA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сі</w:t>
            </w:r>
            <w:bookmarkStart w:id="0" w:name="_GoBack"/>
            <w:bookmarkEnd w:id="0"/>
          </w:p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1483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Желтоқсан </w:t>
            </w:r>
          </w:p>
        </w:tc>
      </w:tr>
      <w:tr w:rsidR="006612E8" w:rsidRPr="006612E8" w:rsidTr="002D5538">
        <w:tc>
          <w:tcPr>
            <w:tcW w:w="478" w:type="dxa"/>
          </w:tcPr>
          <w:p w:rsidR="006612E8" w:rsidRDefault="006612E8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6326" w:type="dxa"/>
          </w:tcPr>
          <w:p w:rsidR="006612E8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ХХІ ғасырдың көшбасшысы</w:t>
            </w:r>
            <w:r w:rsidR="000A36B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(5-7 сыныптар арасында, 8-10 сыныптар арасында)</w:t>
            </w:r>
          </w:p>
        </w:tc>
        <w:tc>
          <w:tcPr>
            <w:tcW w:w="2417" w:type="dxa"/>
          </w:tcPr>
          <w:p w:rsidR="006612E8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</w:t>
            </w:r>
          </w:p>
        </w:tc>
        <w:tc>
          <w:tcPr>
            <w:tcW w:w="1483" w:type="dxa"/>
          </w:tcPr>
          <w:p w:rsidR="006612E8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Қаңтар 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Математика дәптерлердің жүргізілуін тексеру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  <w:r w:rsidR="00DA6DA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сі</w:t>
            </w: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Ақпан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Химия,физика, математика пәндерінің жүргізілуі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  <w:r w:rsidR="00DA6DA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сі</w:t>
            </w:r>
          </w:p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әкімшілік</w:t>
            </w: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ақпан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31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10 сыныпта элективті курстардың берілуі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</w:p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наурыз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Көркем еңбек, музыка пәндерінің берілуі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</w:p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наурыз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33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Мемлекеттік емтихандарға дайындық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мұғалімдері</w:t>
            </w: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сәуір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34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Озық пән кабинеті</w:t>
            </w:r>
            <w:r w:rsidR="000A36B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 xml:space="preserve"> байқауы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Пән мұғалімдер</w:t>
            </w: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мамыр</w:t>
            </w:r>
          </w:p>
        </w:tc>
      </w:tr>
      <w:tr w:rsidR="009726E1" w:rsidRPr="006612E8" w:rsidTr="002D5538">
        <w:tc>
          <w:tcPr>
            <w:tcW w:w="478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35</w:t>
            </w:r>
          </w:p>
        </w:tc>
        <w:tc>
          <w:tcPr>
            <w:tcW w:w="6326" w:type="dxa"/>
          </w:tcPr>
          <w:p w:rsidR="009726E1" w:rsidRDefault="009726E1" w:rsidP="002D5538">
            <w:pP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Жылдық есеп беру</w:t>
            </w:r>
          </w:p>
        </w:tc>
        <w:tc>
          <w:tcPr>
            <w:tcW w:w="2417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ӘБ жетекші</w:t>
            </w:r>
            <w:r w:rsidR="00DA6DAD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сі</w:t>
            </w:r>
          </w:p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</w:p>
        </w:tc>
        <w:tc>
          <w:tcPr>
            <w:tcW w:w="1483" w:type="dxa"/>
          </w:tcPr>
          <w:p w:rsidR="009726E1" w:rsidRDefault="009726E1" w:rsidP="002D5538">
            <w:pPr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kk-KZ" w:eastAsia="ru-RU"/>
              </w:rPr>
              <w:t>мамыр</w:t>
            </w:r>
          </w:p>
        </w:tc>
      </w:tr>
    </w:tbl>
    <w:p w:rsidR="001004C7" w:rsidRDefault="001004C7" w:rsidP="002D5538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212121"/>
          <w:sz w:val="28"/>
          <w:szCs w:val="28"/>
          <w:lang w:val="kk-KZ" w:eastAsia="ru-RU"/>
        </w:rPr>
      </w:pPr>
    </w:p>
    <w:p w:rsidR="00570F79" w:rsidRPr="001004C7" w:rsidRDefault="001004C7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1004C7">
        <w:rPr>
          <w:rFonts w:ascii="Times New Roman" w:hAnsi="Times New Roman" w:cs="Times New Roman"/>
          <w:i/>
          <w:sz w:val="20"/>
          <w:szCs w:val="20"/>
          <w:lang w:val="kk-KZ"/>
        </w:rPr>
        <w:t xml:space="preserve">ӘБ жетекшісі: Жукенова А.А. </w:t>
      </w:r>
    </w:p>
    <w:sectPr w:rsidR="00570F79" w:rsidRPr="001004C7" w:rsidSect="00A90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E00C0"/>
    <w:rsid w:val="000A36BD"/>
    <w:rsid w:val="001004C7"/>
    <w:rsid w:val="002C21EC"/>
    <w:rsid w:val="002C541D"/>
    <w:rsid w:val="002D5538"/>
    <w:rsid w:val="002E0424"/>
    <w:rsid w:val="00570F79"/>
    <w:rsid w:val="006612E8"/>
    <w:rsid w:val="008E00C0"/>
    <w:rsid w:val="009726E1"/>
    <w:rsid w:val="00A90363"/>
    <w:rsid w:val="00AD1757"/>
    <w:rsid w:val="00DA6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0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</dc:creator>
  <cp:keywords/>
  <dc:description/>
  <cp:lastModifiedBy>Айгерим</cp:lastModifiedBy>
  <cp:revision>5</cp:revision>
  <cp:lastPrinted>2021-08-30T11:26:00Z</cp:lastPrinted>
  <dcterms:created xsi:type="dcterms:W3CDTF">2021-08-30T11:17:00Z</dcterms:created>
  <dcterms:modified xsi:type="dcterms:W3CDTF">2021-09-24T17:41:00Z</dcterms:modified>
</cp:coreProperties>
</file>