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F1" w:rsidRPr="000B48A9" w:rsidRDefault="00DA31F1" w:rsidP="00DA31F1">
      <w:pPr>
        <w:spacing w:after="0" w:line="240" w:lineRule="auto"/>
        <w:textAlignment w:val="baseline"/>
        <w:outlineLvl w:val="2"/>
        <w:rPr>
          <w:rFonts w:ascii="inherit" w:eastAsia="Times New Roman" w:hAnsi="inherit" w:cs="Times New Roman"/>
          <w:b/>
          <w:bCs/>
          <w:sz w:val="28"/>
          <w:szCs w:val="28"/>
          <w:lang w:eastAsia="ru-RU"/>
        </w:rPr>
      </w:pPr>
    </w:p>
    <w:p w:rsidR="000B48A9" w:rsidRPr="000B48A9" w:rsidRDefault="000B48A9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DA31F1"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Бекіт</w:t>
      </w:r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емін</w:t>
      </w:r>
      <w:proofErr w:type="spellEnd"/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A31F1" w:rsidRPr="000B48A9" w:rsidRDefault="000B48A9" w:rsidP="000B48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Мектеп</w:t>
      </w:r>
      <w:proofErr w:type="spellEnd"/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директоры ______________________Р.Т. </w:t>
      </w:r>
      <w:proofErr w:type="spellStart"/>
      <w:r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Даукенов</w:t>
      </w:r>
      <w:proofErr w:type="spellEnd"/>
      <w:r w:rsidR="00DA31F1" w:rsidRPr="000B4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B48A9" w:rsidRDefault="000B48A9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16B57" w:rsidRDefault="00216B57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216B57" w:rsidRPr="00216B57" w:rsidRDefault="00216B57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0B48A9" w:rsidRDefault="000B48A9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8A9" w:rsidRPr="000B48A9" w:rsidRDefault="000B48A9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1F1" w:rsidRPr="000B48A9" w:rsidRDefault="000B48A9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«МАЙ ОРТА МЕКТЕБІ»  КММ</w:t>
      </w:r>
    </w:p>
    <w:p w:rsidR="00DA31F1" w:rsidRPr="000B48A9" w:rsidRDefault="000B48A9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2020-2021</w:t>
      </w:r>
      <w:proofErr w:type="gramStart"/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О</w:t>
      </w:r>
      <w:proofErr w:type="gramEnd"/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ҚУ  ЖЫЛЫНА АРНАЛҒАН</w:t>
      </w:r>
    </w:p>
    <w:p w:rsidR="00DA31F1" w:rsidRPr="000B48A9" w:rsidRDefault="000B48A9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МЕКТЕПІ</w:t>
      </w:r>
      <w:proofErr w:type="gramStart"/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Ш</w:t>
      </w:r>
      <w:proofErr w:type="gramEnd"/>
      <w:r w:rsidRPr="000B48A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ІЛІК БАҚЫЛАУ ЖҰМЫСТАРЫНЫҢ ЖОСПАРЫ</w:t>
      </w: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0B48A9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E4283" w:rsidRPr="004269B8" w:rsidRDefault="002E4283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283" w:rsidRPr="004269B8" w:rsidRDefault="002E4283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283" w:rsidRPr="004269B8" w:rsidRDefault="002E4283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283" w:rsidRPr="004269B8" w:rsidRDefault="002E4283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283" w:rsidRPr="004269B8" w:rsidRDefault="002E4283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0B48A9" w:rsidRPr="000B48A9" w:rsidRDefault="000B48A9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45" w:rsidRDefault="00DA31F1" w:rsidP="00F06345">
      <w:pPr>
        <w:pStyle w:val="a8"/>
        <w:rPr>
          <w:rFonts w:ascii="Times New Roman KZ" w:hAnsi="Times New Roman KZ" w:cs="Arial"/>
          <w:sz w:val="28"/>
          <w:szCs w:val="28"/>
          <w:lang w:val="kk-KZ"/>
        </w:rPr>
      </w:pPr>
      <w:r w:rsidRPr="000B48A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395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Мақсаты: </w:t>
      </w:r>
      <w:r w:rsidRPr="000B4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345">
        <w:rPr>
          <w:rFonts w:ascii="Times New Roman KZ" w:hAnsi="Times New Roman KZ" w:cs="Arial"/>
          <w:sz w:val="28"/>
          <w:szCs w:val="28"/>
          <w:lang w:val="kk-KZ"/>
        </w:rPr>
        <w:t>Мектептегі нормативтік құжаттардың жүргізілуін, педагогикалық ұжым қызметінің сапалылығын бағалау, міндетті оқу бағдарламасын және оқу жоспарларын жүзеге асыру.</w:t>
      </w:r>
    </w:p>
    <w:p w:rsidR="00F06345" w:rsidRDefault="000B48A9" w:rsidP="00F06345">
      <w:pPr>
        <w:pStyle w:val="a8"/>
        <w:rPr>
          <w:rFonts w:ascii="Times New Roman KZ" w:hAnsi="Times New Roman KZ" w:cs="Arial"/>
          <w:sz w:val="28"/>
          <w:szCs w:val="28"/>
          <w:lang w:val="kk-KZ"/>
        </w:rPr>
      </w:pPr>
      <w:r w:rsidRPr="00F063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  <w:t>Міндет</w:t>
      </w:r>
      <w:r w:rsidR="00DA31F1" w:rsidRPr="00F0634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kk-KZ"/>
        </w:rPr>
        <w:t>і</w:t>
      </w:r>
      <w:r w:rsidR="00DA31F1" w:rsidRPr="00F06345">
        <w:rPr>
          <w:rFonts w:ascii="Times New Roman" w:eastAsia="Times New Roman" w:hAnsi="Times New Roman" w:cs="Times New Roman"/>
          <w:sz w:val="28"/>
          <w:szCs w:val="28"/>
          <w:lang w:val="kk-KZ"/>
        </w:rPr>
        <w:t>: </w:t>
      </w:r>
      <w:r w:rsidR="00F06345">
        <w:rPr>
          <w:rFonts w:ascii="Times New Roman KZ" w:hAnsi="Times New Roman KZ" w:cs="Arial"/>
          <w:sz w:val="28"/>
          <w:szCs w:val="28"/>
          <w:lang w:val="kk-KZ"/>
        </w:rPr>
        <w:t>Білім беру саласындағы заңдылықтарды, нормативтік құжаттардың жүргізілуін, педагогикалық кеңестің шешімінің орындалуын қадағалау.</w:t>
      </w:r>
    </w:p>
    <w:p w:rsidR="00F06345" w:rsidRDefault="00F06345" w:rsidP="00F06345">
      <w:pPr>
        <w:pStyle w:val="a8"/>
        <w:rPr>
          <w:rFonts w:ascii="Times New Roman KZ" w:hAnsi="Times New Roman KZ" w:cs="Arial"/>
          <w:sz w:val="28"/>
          <w:szCs w:val="28"/>
          <w:lang w:val="kk-KZ"/>
        </w:rPr>
      </w:pPr>
      <w:r>
        <w:rPr>
          <w:rFonts w:ascii="Times New Roman KZ" w:hAnsi="Times New Roman KZ" w:cs="Arial"/>
          <w:sz w:val="28"/>
          <w:szCs w:val="28"/>
          <w:lang w:val="kk-KZ"/>
        </w:rPr>
        <w:t>Мектепішілік бұйрық пен нұсқаулардың орындалуын талдау.</w:t>
      </w:r>
    </w:p>
    <w:p w:rsidR="00F06345" w:rsidRDefault="00F06345" w:rsidP="00F06345">
      <w:pPr>
        <w:pStyle w:val="a8"/>
        <w:rPr>
          <w:rFonts w:ascii="Times New Roman KZ" w:hAnsi="Times New Roman KZ" w:cs="Arial"/>
          <w:sz w:val="28"/>
          <w:szCs w:val="28"/>
          <w:lang w:val="kk-KZ"/>
        </w:rPr>
      </w:pPr>
      <w:r>
        <w:rPr>
          <w:rFonts w:ascii="Times New Roman KZ" w:hAnsi="Times New Roman KZ" w:cs="Arial"/>
          <w:sz w:val="28"/>
          <w:szCs w:val="28"/>
          <w:lang w:val="kk-KZ"/>
        </w:rPr>
        <w:t>Сабақтағы және сабақтан тыс уақыттағы мұғалімнің қызметінфакультатив, жеке оқу сабақтары және қосымша білім беру торабы арқылы қамтамасыз ету.</w:t>
      </w:r>
    </w:p>
    <w:p w:rsidR="00F06345" w:rsidRDefault="00F06345" w:rsidP="00F06345">
      <w:pPr>
        <w:pStyle w:val="a8"/>
        <w:rPr>
          <w:rFonts w:ascii="Times New Roman KZ" w:hAnsi="Times New Roman KZ" w:cs="Arial"/>
          <w:sz w:val="28"/>
          <w:szCs w:val="28"/>
          <w:lang w:val="kk-KZ"/>
        </w:rPr>
      </w:pPr>
      <w:r>
        <w:rPr>
          <w:rFonts w:ascii="Times New Roman KZ" w:hAnsi="Times New Roman KZ" w:cs="Arial"/>
          <w:sz w:val="28"/>
          <w:szCs w:val="28"/>
          <w:lang w:val="kk-KZ"/>
        </w:rPr>
        <w:t>Оқу пәндеріне жаңа, алдыңғы қатардағы инновацияны, тиімді әдістер мен тәсілдерді практикада енгізуде мұғалімдердің жауапкершілігін арттыру.</w:t>
      </w:r>
    </w:p>
    <w:p w:rsidR="00DA31F1" w:rsidRPr="00F06345" w:rsidRDefault="00F06345" w:rsidP="00F0634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 KZ" w:hAnsi="Times New Roman KZ" w:cs="Arial"/>
          <w:sz w:val="28"/>
          <w:szCs w:val="28"/>
          <w:lang w:val="kk-KZ"/>
        </w:rPr>
        <w:t>Бақылау кезінде педагогикалық қызметкерлерге әдістемелік көмек көрсету</w:t>
      </w:r>
    </w:p>
    <w:p w:rsidR="00DA31F1" w:rsidRPr="0020718C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36"/>
          <w:szCs w:val="28"/>
          <w:lang w:val="kk-KZ" w:eastAsia="ru-RU"/>
        </w:rPr>
      </w:pPr>
      <w:r w:rsidRPr="00F06345">
        <w:rPr>
          <w:rFonts w:ascii="Times New Roman" w:eastAsia="Times New Roman" w:hAnsi="Times New Roman" w:cs="Times New Roman"/>
          <w:b/>
          <w:i/>
          <w:sz w:val="36"/>
          <w:szCs w:val="28"/>
          <w:lang w:val="kk-KZ" w:eastAsia="ru-RU"/>
        </w:rPr>
        <w:t>  </w:t>
      </w:r>
      <w:r w:rsidR="0020718C" w:rsidRPr="0020718C">
        <w:rPr>
          <w:rFonts w:ascii="Times New Roman" w:eastAsia="Times New Roman" w:hAnsi="Times New Roman" w:cs="Times New Roman"/>
          <w:b/>
          <w:i/>
          <w:sz w:val="36"/>
          <w:szCs w:val="28"/>
          <w:lang w:val="kk-KZ" w:eastAsia="ru-RU"/>
        </w:rPr>
        <w:t>(</w:t>
      </w:r>
      <w:r w:rsidR="0020718C" w:rsidRPr="00F06345">
        <w:rPr>
          <w:rFonts w:ascii="Times New Roman" w:hAnsi="Times New Roman" w:cs="Times New Roman"/>
          <w:b/>
          <w:i/>
          <w:sz w:val="28"/>
          <w:lang w:val="kk-KZ"/>
        </w:rPr>
        <w:t xml:space="preserve">Карантиндік және шектеу шаралары кезеңінде оқыту жағдайында мектепішілік бақылау әрбір білім беру ұйымының жағдайына қарай жүргізіледі. </w:t>
      </w:r>
      <w:proofErr w:type="spellStart"/>
      <w:r w:rsidR="0020718C" w:rsidRPr="0020718C">
        <w:rPr>
          <w:rFonts w:ascii="Times New Roman" w:hAnsi="Times New Roman" w:cs="Times New Roman"/>
          <w:b/>
          <w:i/>
          <w:sz w:val="28"/>
        </w:rPr>
        <w:t>Мектепішілік</w:t>
      </w:r>
      <w:proofErr w:type="spellEnd"/>
      <w:r w:rsidR="0020718C" w:rsidRPr="0020718C">
        <w:rPr>
          <w:rFonts w:ascii="Times New Roman" w:hAnsi="Times New Roman" w:cs="Times New Roman"/>
          <w:b/>
          <w:i/>
          <w:sz w:val="28"/>
        </w:rPr>
        <w:t xml:space="preserve"> бақылаудың барлық түрлері жүзеге </w:t>
      </w:r>
      <w:proofErr w:type="spellStart"/>
      <w:r w:rsidR="0020718C" w:rsidRPr="0020718C">
        <w:rPr>
          <w:rFonts w:ascii="Times New Roman" w:hAnsi="Times New Roman" w:cs="Times New Roman"/>
          <w:b/>
          <w:i/>
          <w:sz w:val="28"/>
        </w:rPr>
        <w:t>асырылмауы</w:t>
      </w:r>
      <w:proofErr w:type="spellEnd"/>
      <w:r w:rsidR="0020718C" w:rsidRPr="0020718C">
        <w:rPr>
          <w:rFonts w:ascii="Times New Roman" w:hAnsi="Times New Roman" w:cs="Times New Roman"/>
          <w:b/>
          <w:i/>
          <w:sz w:val="28"/>
        </w:rPr>
        <w:t xml:space="preserve"> мүмкін</w:t>
      </w:r>
      <w:r w:rsidR="0020718C" w:rsidRPr="0020718C">
        <w:rPr>
          <w:rFonts w:ascii="Times New Roman" w:hAnsi="Times New Roman" w:cs="Times New Roman"/>
          <w:b/>
          <w:i/>
          <w:sz w:val="28"/>
          <w:lang w:val="kk-KZ"/>
        </w:rPr>
        <w:t>)</w:t>
      </w:r>
    </w:p>
    <w:tbl>
      <w:tblPr>
        <w:tblpPr w:leftFromText="45" w:rightFromText="45" w:vertAnchor="text" w:tblpX="-664"/>
        <w:tblW w:w="1606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22"/>
        <w:gridCol w:w="4448"/>
        <w:gridCol w:w="1430"/>
        <w:gridCol w:w="1806"/>
        <w:gridCol w:w="2575"/>
        <w:gridCol w:w="2782"/>
      </w:tblGrid>
      <w:tr w:rsidR="00DA31F1" w:rsidRPr="0053395B" w:rsidTr="000B48A9">
        <w:trPr>
          <w:trHeight w:val="600"/>
        </w:trPr>
        <w:tc>
          <w:tcPr>
            <w:tcW w:w="30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Бағыты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Бақылаудың</w:t>
            </w:r>
          </w:p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мақсаты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Мерзі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Бақылау</w:t>
            </w:r>
          </w:p>
          <w:p w:rsidR="00DA31F1" w:rsidRPr="0020718C" w:rsidRDefault="00DA31F1" w:rsidP="002071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тү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Бақылау</w:t>
            </w:r>
          </w:p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нысаны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A31F1" w:rsidRPr="0053395B" w:rsidRDefault="00DA31F1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Қ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айда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қаралады және орындауға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жауаптылар</w:t>
            </w:r>
            <w:proofErr w:type="spellEnd"/>
          </w:p>
        </w:tc>
      </w:tr>
      <w:tr w:rsidR="00C32486" w:rsidRPr="00F06345" w:rsidTr="004269B8">
        <w:trPr>
          <w:trHeight w:val="60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4269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Жалпы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іммен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қамтуды ұйымдастыруды бақылау. 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4269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АББ үшін мәліметтеррді дайындау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013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0B48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 бойынша бұйрық АББне есеп, пед,кеңес</w:t>
            </w:r>
          </w:p>
        </w:tc>
      </w:tr>
      <w:tr w:rsidR="00C32486" w:rsidRPr="0053395B" w:rsidTr="00485693">
        <w:trPr>
          <w:trHeight w:val="60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жұмысын жоспарлау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Тамыз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Жан жақты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жетекшілер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отырысы</w:t>
            </w:r>
          </w:p>
        </w:tc>
      </w:tr>
      <w:tr w:rsidR="00C32486" w:rsidRPr="0053395B" w:rsidTr="00485693">
        <w:trPr>
          <w:trHeight w:val="60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Оқушылардың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ққа қатысуларын бақылауды жүзеге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асыруларын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Қыркүйек, 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Ағымды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</w:p>
          <w:p w:rsidR="00C32486" w:rsidRPr="0053395B" w:rsidRDefault="00C32486" w:rsidP="0020718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85693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Оқушылардың үйірме, факультатив, қосымша сабақ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 қатысуларын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Ағымды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</w:p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</w:p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0B48A9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 жылының қорытындылары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Жан жақты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Кусаинов Д.А.</w:t>
            </w:r>
          </w:p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Кокашева А.Х.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Педкеңес </w:t>
            </w:r>
          </w:p>
        </w:tc>
      </w:tr>
      <w:tr w:rsidR="00C32486" w:rsidRPr="0053395B" w:rsidTr="00485693">
        <w:trPr>
          <w:trHeight w:val="150"/>
        </w:trPr>
        <w:tc>
          <w:tcPr>
            <w:tcW w:w="3022" w:type="dxa"/>
            <w:vMerge w:val="restart"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Тәрбие жұмысының жай күйін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Қоғамдық тамақтанудың жұмысын тексері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Ағымды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Темирбулатова А.А.</w:t>
            </w:r>
          </w:p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Даукенов Р.Т.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85693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Сынып сағаттарына қатысу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Кусаинов Д.А.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E90EA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85693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Үйірмелер мен секциялардың ұйымдастырылуы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Д.А. Кусаинов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85693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Өрт қауіпсіздігінің ережелері, ЖҚТБ зиянды заттарды қолданудың алдын алу бойынша қосымша бағдарламаларының оқытылуы жайкүйі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Темирбулатова А.А.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0B48A9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Жазғы сауықтыру алаңының жұмысын жоспарлау және ұйымдастыру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Сәуір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Кусаинов Д.А.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Санитарлы-гигиеналық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режимді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бақылау, қауіпсіздік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техникасы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, педагогикалық этика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нормалары</w:t>
            </w:r>
            <w:proofErr w:type="spellEnd"/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Мұғалімдердің қауіпсіздік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сабақ үстіндегі және сабақтан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уақытта өзін-өзі ұстау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нұсқау жүргізуін және олардың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(үнемі  маскада болу, антисептикті қолдану,  арақашықтық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сақтау)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 мұғалімдері,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жетекшілерінің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демалыс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кезіндегі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оқушылардың бос уақытын ұйымдастыру және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жол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жүру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ережесі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нұсқау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тоқсанның соңында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кешенді</w:t>
            </w:r>
            <w:proofErr w:type="spellEnd"/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Физика, химия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информатика пәндері мұғалімдерінің қауіпсіздік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нұсқау жүргізуін және оны бақылаудың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Физика, химия, информатика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114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тәрбиесі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пәндері мұғалімдерінің қауіпсіздік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нұсқау жүргізуін және оны бақылаудың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тәрбиесі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технология пәндері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Дарынды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оқушылармен жұмыс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Олимпиадаға қатысатын резерв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тізімін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әндер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бағдарламаның меңгерілуі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Әдістемелік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Мектепішілік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аудандық, облыстық 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 олимпидасының қорытындысы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Қаңтар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Мектепішілік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ғылыми-тәжірибелік олимпидалардың қорытындысын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Ғылыми негіздері бойынша мектепішілік олимпиада кезеңін өткізу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Қараша, ақпан 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Наурыз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Ағымды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0B48A9">
        <w:trPr>
          <w:trHeight w:val="150"/>
        </w:trPr>
        <w:tc>
          <w:tcPr>
            <w:tcW w:w="302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Үй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тапсырмасы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көлемін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Үй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тапсырмасы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көлемін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мен әдебиеті,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мен әдебиеті,ағылшын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әндерінің оқытылуын бақылау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Үлгермеуші оқушылармен жұмысты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Желтоқсан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Үш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тілде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беруді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енгізу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барысына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мониторинг жүргізу.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көптілді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жасайтын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педагогтар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әдебиеті, ағылшын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әндерінің оқытылуын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әдебиеті, ағылшын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0718C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Директордың   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бағдарламаның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Мамыр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әдебиеті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0718C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Кеңес</w:t>
            </w:r>
          </w:p>
        </w:tc>
      </w:tr>
      <w:tr w:rsidR="00C32486" w:rsidRPr="0053395B" w:rsidTr="004269B8">
        <w:trPr>
          <w:trHeight w:val="120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Математика, физика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информатика   пәндерінің оқытылуын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Математика, информатика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физика пәндерінің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сапалы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оқытылуын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Математика, информатика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4,9,10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оқушылардың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тестпен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кезіндегі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қабілеттері мен дағдыларын қалыптастыру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мұғалімдердің жұмысын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 11 сыныптардың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 мұғалімі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0718C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Директордың   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5-8 сыныптардағы математика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әнінің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7-10  сыныптардағы физика және информатика 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әнінің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мұғ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Жаратылыстану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 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әндерінің оқытылуын бақылау (биология, география,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жаратылыс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тану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,х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имия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, математика, алгебра, геометрия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Жаңа тақырыпты түсіндіруде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дағдыларын,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сауаттылықтарын   қалыптастыру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Биология, география, химия, физика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жанындағы кеңес 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География, биология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әндерінің сабақ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Директордың   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жанындағы кеңес 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Химия, физика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әндерінің сабақ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Химия, физика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жанындағы кеңес 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Алгебра, геометрия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пәндерінің сабақ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берілуін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Алгебра, геометрия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жанындағы кеңес 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Гуманитарлық 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әндерінің оқытылуын бақылау (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Қазақстан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тарих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ы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дүниежүзі тарихы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Қ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ұқық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 xml:space="preserve"> негіздері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әні мұғалімдерінің жұмысын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бағдарламаның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Мамыр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Бастауыш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сыныптар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да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оқытылуын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Мұғалімдердің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ққа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дайындалу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сапасын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Lessonstudy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 тобының жұмысын қадағалау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Бастауыш сынып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жұмыстарының және оқу жылдамдығын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қорытындысы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тоқсан сайын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Музыка, көркем еңбек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денешынықтыру, АӘ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Т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  ,  пәндерінің оқытылуын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Мұғалімдердің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ққа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дайындалу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сапасын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бағдарламаның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Мамыр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Оқушылардың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функционалды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сауаттылық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білім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дағдыларының жағдайын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1, 5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оқушыларының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бейімделуін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2,10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дағдыларын қалыптастыру деңгейлерін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6, 11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дағдыларын қалыптастыру деңгейлерін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Желтоқсан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1, 9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дағдыларын қалыптастыру деңгейлерін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3, 7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дағдыларын қалыптастыру деңгейлерін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 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4,8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сыныптарда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білік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ағдыларын қалыптастыру деңгейлерін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Сыныпаралық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 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3D5A77" w:rsidRPr="0053395B" w:rsidTr="00485693">
        <w:trPr>
          <w:trHeight w:val="150"/>
        </w:trPr>
        <w:tc>
          <w:tcPr>
            <w:tcW w:w="3022" w:type="dxa"/>
            <w:vMerge w:val="restart"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1-4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сыныптарында оқу теххникасын тексеру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тоқсан сайын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Шолу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Адилева А.А.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Әдістемелік кеңес</w:t>
            </w:r>
          </w:p>
        </w:tc>
      </w:tr>
      <w:tr w:rsidR="003D5A77" w:rsidRPr="0053395B" w:rsidTr="006E257A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4, 9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сыныптарда негізгі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әндер бойынша сынақ тестілеу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Әр тоқсан сайын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Тексеру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Кокашева А.Х.</w:t>
            </w:r>
          </w:p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жетекшілері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Әдістемелік кеңес</w:t>
            </w:r>
          </w:p>
        </w:tc>
      </w:tr>
      <w:tr w:rsidR="003D5A77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 бойынша президенттік тесттер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мамыр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пәндік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Калижанов М.А.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Кәсі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пт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ік бағдар пәндері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оқушылардың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білім,білік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дағдылары жағдайын бақылау. Қорытынды аттестацияға дайындық жұмысын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Оқу-танымдық 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әрекетін ұйымдастыру деңгейі жоғары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оқушылармен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үшін жағдай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қорытынды аттестацияға дайындық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шегіндегі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оқу-әдістемелік қамтамасыз етудің түрлі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формаларын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қарастыру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9-11 сыныптардағы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 10 сыныптардағы үлгерімі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оқушылармен мұғалімдердің жұмыс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істеу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жүйесін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Қараша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Оқушылар мен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ұйымдастыру және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Желтоқсан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математика,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тесттермен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жұмыстағы оқушылардың қабілеттері мен дағдыларын қалыптастыру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мұғ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імдердің жұмысын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Қаңтар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 11 сыныптардағы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жетекшілерінің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ата-аналарымен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оқушылардың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емтихан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мәселесі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Наурыз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 11 сыныптарың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жанындағы  кеңес</w:t>
            </w:r>
          </w:p>
        </w:tc>
      </w:tr>
      <w:tr w:rsidR="00C32486" w:rsidRPr="0053395B" w:rsidTr="004269B8">
        <w:trPr>
          <w:trHeight w:val="15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Мұғалімдердің емтихандық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әзірлеуі мен оқушылардың қорытынды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аттестацияны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тт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тапсыруына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бағытталған әдістер мен түрлерін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Наурыз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 11 сыныптардың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Директордың  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</w:p>
          <w:p w:rsidR="00C32486" w:rsidRPr="0053395B" w:rsidRDefault="00C32486" w:rsidP="00C32486">
            <w:pPr>
              <w:spacing w:after="0" w:line="15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 бөлмелеріндегі емтиханға дайындық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стендтердің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әсімделуін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нұсқаулықпен жұмыс (мұғалімдер, оқушылар,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ата-аналар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Наурыз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Әкімш. кеңес</w:t>
            </w:r>
          </w:p>
        </w:tc>
      </w:tr>
      <w:tr w:rsidR="00C32486" w:rsidRPr="0053395B" w:rsidTr="004269B8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Оқушылардың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әзірлігін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9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Әкімш. Кеңес</w:t>
            </w:r>
          </w:p>
        </w:tc>
      </w:tr>
      <w:tr w:rsidR="00C32486" w:rsidRPr="0053395B" w:rsidTr="004269B8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материалдарының әзірлігін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 дайындық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стенд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дайындау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Әкімш. Кеңес</w:t>
            </w:r>
          </w:p>
        </w:tc>
      </w:tr>
      <w:tr w:rsidR="00C32486" w:rsidRPr="0053395B" w:rsidTr="004269B8">
        <w:trPr>
          <w:trHeight w:val="285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Әдістемелі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 ж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ұмысты 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ind w:left="-1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кабинеттер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інің әдістемелі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құрамы мәселесі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паспорттар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жағдайын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Әкімш. Кеңес</w:t>
            </w:r>
          </w:p>
        </w:tc>
      </w:tr>
      <w:tr w:rsidR="00C32486" w:rsidRPr="0053395B" w:rsidTr="004B33BE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Әдістемелік бірлестіктердің ашық сабақтар,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сыныптан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шаралар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педкеңестерде, ӘБ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отырыстарында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сөз сөйлеуі, дөңгелек үстелдерге түрлі деңдейдегі семинарларға қатысуы,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публикация және т.б. арқылы жаңашыл педагогикалық тәжірибемен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 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отырысы</w:t>
            </w:r>
            <w:proofErr w:type="spellEnd"/>
          </w:p>
        </w:tc>
      </w:tr>
      <w:tr w:rsidR="00C32486" w:rsidRPr="0053395B" w:rsidTr="004B33BE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Келесі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жылында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кәсіби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шеберлігін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жоғарлататын мұғ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імдер мен педагогтардың қосымша білімнің әдістемелік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папкаларын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Наурыз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біліктілігін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жоғарылататын (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растаушы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отырысы</w:t>
            </w:r>
            <w:proofErr w:type="spellEnd"/>
          </w:p>
        </w:tc>
      </w:tr>
      <w:tr w:rsidR="00C32486" w:rsidRPr="0053395B" w:rsidTr="004B33BE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1.Әдістемелі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ірлестіктер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жетекшілерінің  оқу жылындағы қорытынды жұмысына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сараптама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2.Оқу кабинеттерінің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ңа оқу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жылына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дайындығының әдістемелік мазмұнын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Мамыр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Әдістемелік кеңес</w:t>
            </w:r>
          </w:p>
        </w:tc>
      </w:tr>
      <w:tr w:rsidR="003D5A77" w:rsidRPr="0053395B" w:rsidTr="004B33BE">
        <w:trPr>
          <w:trHeight w:val="285"/>
        </w:trPr>
        <w:tc>
          <w:tcPr>
            <w:tcW w:w="3022" w:type="dxa"/>
            <w:vMerge w:val="restart"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Әкімшілік бақылау жұмыстары, диктанттар, негізгі пәндер бойынша тестілеулер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Желтоқсан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жетекшілері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отырыс ДЖО</w:t>
            </w:r>
          </w:p>
        </w:tc>
      </w:tr>
      <w:tr w:rsidR="003D5A77" w:rsidRPr="0053395B" w:rsidTr="004B33BE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Мұғалімдердің өзара сабақтарға қатысымын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Шолу бақылау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жетекшілері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отырысы</w:t>
            </w:r>
          </w:p>
        </w:tc>
      </w:tr>
      <w:tr w:rsidR="003D5A77" w:rsidRPr="0053395B" w:rsidTr="004B33BE">
        <w:trPr>
          <w:trHeight w:val="2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жұмыс жоспарын орындау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Мамыр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Жан жақты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ӘБ жетекшілері 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3D5A77" w:rsidRPr="0053395B" w:rsidRDefault="003D5A7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Педкеңес 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Мектеп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құжаттарын бақылау.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ірыңғай ережелердің сақталуы</w:t>
            </w: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  <w:t>Күнделік КЗ. ҰБДҚ. Мектеп сайты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Күнтізбелік тақырыптық жоспарларды әзірлеу және бекіту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 отырыс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Факультатив, қолданбалы курс бағдарламаларын әзірлеу, бекіту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Тақырыптық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 отырыс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Тәрбие жұмысын жоспарлау бойынша ұсынымдар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тақырыптық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Сынып жетекшілер ТІЖО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Сынып жетекшілер отырысы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Оқушылардың  жеке іс қағаздарды тексеру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Қыркүйек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Жалпы сыныптық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ТІЖО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Сынып жетекшілер отырысы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Мектепті оқулықтармен, оқу әдістемелік әдебиеттермен қамтамасыз ету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Кітапханашы 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Даярлық тобының журналы мен Күнделік. КЗ жүргізілуә бойынша әдістемелік кеңес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Д.А. Кусаинов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А.Х. Кокашева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Лукманов Д.Ж.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Әдістемелік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Күнделік КЗ.  дұрыс толтырылу ережесін сақтауды тексеру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отырысы</w:t>
            </w:r>
            <w:proofErr w:type="spellEnd"/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Пән мұғалімдерін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ің 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ҚБ</w:t>
            </w:r>
            <w:proofErr w:type="gramEnd"/>
            <w:r w:rsidR="00F333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3336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балдық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жүйесін енгізу,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тоқсандық ба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ллдардың және ба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ғалардың дұрыс қоюларын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І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жартыжылдық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Тақырыптық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Әкімшілік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</w:t>
            </w:r>
            <w:proofErr w:type="spellEnd"/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Жылдық бағалардың дұрыс қою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Электронды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журналдың дұрыс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толтырылуын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бағдарламаның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Үнемі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Тақырыптық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85693">
        <w:trPr>
          <w:trHeight w:val="270"/>
        </w:trPr>
        <w:tc>
          <w:tcPr>
            <w:tcW w:w="3022" w:type="dxa"/>
            <w:vMerge w:val="restart"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Ұлттық білімдік деректер қоры тәртіп бойынша толтыру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дер кезінде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Тақырыптық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Кокашева А.Х.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ЛукмановД.Ж.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Кусаинов Д.А.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Әкімшілік отырыс</w:t>
            </w:r>
          </w:p>
        </w:tc>
      </w:tr>
      <w:tr w:rsidR="00C32486" w:rsidRPr="0053395B" w:rsidTr="00485693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Мектептің сайт парағын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толтыру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жа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ңарту.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Кокашева А.Х.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ЛукмановД.Ж.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Кусаинов Д.А.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85693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Факультатив, қолданбалы курс сабақтарының ұйымдастырылуы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Тақырыптық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Кокашева А.Х.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ӘБ отырысы</w:t>
            </w:r>
          </w:p>
        </w:tc>
      </w:tr>
      <w:tr w:rsidR="00C32486" w:rsidRPr="0053395B" w:rsidTr="00485693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216B57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16B57">
              <w:rPr>
                <w:rFonts w:ascii="Times New Roman" w:hAnsi="Times New Roman" w:cs="Times New Roman"/>
                <w:sz w:val="24"/>
              </w:rPr>
              <w:t xml:space="preserve">БЖБ және ТЖБ-ның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орындалуын</w:t>
            </w:r>
            <w:proofErr w:type="spellEnd"/>
            <w:r w:rsidRPr="00216B5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Тоқсанына бір ерт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Пән мұғалімдері 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ДЖО </w:t>
            </w:r>
          </w:p>
        </w:tc>
      </w:tr>
      <w:tr w:rsidR="00216B57" w:rsidRPr="0053395B" w:rsidTr="00485693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Pr="00216B57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216B57">
              <w:rPr>
                <w:rFonts w:ascii="Times New Roman" w:hAnsi="Times New Roman" w:cs="Times New Roman"/>
                <w:sz w:val="24"/>
              </w:rPr>
              <w:t>Қ</w:t>
            </w:r>
            <w:proofErr w:type="gramStart"/>
            <w:r w:rsidRPr="00216B57">
              <w:rPr>
                <w:rFonts w:ascii="Times New Roman" w:hAnsi="Times New Roman" w:cs="Times New Roman"/>
                <w:sz w:val="24"/>
              </w:rPr>
              <w:t>ыс</w:t>
            </w:r>
            <w:proofErr w:type="gramEnd"/>
            <w:r w:rsidRPr="00216B57">
              <w:rPr>
                <w:rFonts w:ascii="Times New Roman" w:hAnsi="Times New Roman" w:cs="Times New Roman"/>
                <w:sz w:val="24"/>
              </w:rPr>
              <w:t xml:space="preserve">қа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мерзімді</w:t>
            </w:r>
            <w:proofErr w:type="spellEnd"/>
            <w:r w:rsidRPr="00216B5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жоспарлар</w:t>
            </w:r>
            <w:proofErr w:type="spellEnd"/>
            <w:r w:rsidRPr="00216B57">
              <w:rPr>
                <w:rFonts w:ascii="Times New Roman" w:hAnsi="Times New Roman" w:cs="Times New Roman"/>
                <w:sz w:val="24"/>
              </w:rPr>
              <w:t xml:space="preserve"> мен күнтізбелік-тақырыптық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жоспарларды</w:t>
            </w:r>
            <w:proofErr w:type="spellEnd"/>
            <w:r w:rsidRPr="00216B5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16B57">
              <w:rPr>
                <w:rFonts w:ascii="Times New Roman" w:hAnsi="Times New Roman" w:cs="Times New Roman"/>
                <w:sz w:val="24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Қажет болған жағдайда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216B57" w:rsidRPr="0053395B" w:rsidRDefault="00216B57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Сабақтастық шеңберінде 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ші сыныптағы сабақтарға қатысу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Қараша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Қаңтар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Жеке бақылау </w:t>
            </w: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А.Х. Кокашева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ДЖО</w:t>
            </w:r>
          </w:p>
        </w:tc>
      </w:tr>
      <w:tr w:rsidR="00C32486" w:rsidRPr="0053395B" w:rsidTr="004269B8">
        <w:trPr>
          <w:trHeight w:val="285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Оқушылардың күнделіктерін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Күнделіктің дұрыс жүргізілуі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 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ірыңғай орфографиялық ереженің сақталуы жөнінде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жетекшілерінің жұмысын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ің ӘК</w:t>
            </w:r>
            <w:proofErr w:type="gramEnd"/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 мұғалімдері мен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жетекшілерінің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ақытымен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комментарийлерді жазуды бақылау 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Әр тоқсанның соңында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Оқушылардың дәптерлерін бақылау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Бақылау жұмыстарына арналған дәптерлерін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Орфографиялық ереженің сақталуын бақылау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отырысы</w:t>
            </w:r>
            <w:proofErr w:type="spellEnd"/>
          </w:p>
        </w:tc>
      </w:tr>
      <w:tr w:rsidR="00C32486" w:rsidRPr="0053395B" w:rsidTr="004269B8">
        <w:trPr>
          <w:trHeight w:val="585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1-4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оқушыларының дәптерлерін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орфографиялық заңдылықтарды сақтау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(математика, 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ағылшын тілі, орыс тілі мен әдебиеті, биология, химия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,г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еометрия, физика, алгебра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мұғалімдердің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сақтауды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Математика, информатика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 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отырыстары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директор жанындағы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5-10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оқушыларының дәптерлерін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жасау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орфографиялық заңдылықтарды сақтау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(математика, 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ағылшын тілі, орыс тілі мен әдебиеті, биология, химия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,г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еометрия, физика, алгебра</w:t>
            </w: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мұғалімдердің гуманитарлық циклдарының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жазбаша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жұмыстарына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талаптарын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сақтауды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Желтоқсан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Ақпан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Қазақ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тілі,орыс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әдебиеті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әндері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ӘК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отырыстары</w:t>
            </w:r>
            <w:proofErr w:type="spellEnd"/>
          </w:p>
        </w:tc>
      </w:tr>
      <w:tr w:rsidR="00C32486" w:rsidRPr="0053395B" w:rsidTr="002E4283">
        <w:trPr>
          <w:trHeight w:val="652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Оқушылардың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жеке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-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іс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қағаздары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Оқушылардың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қағаздарының дұрыс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толтырылуын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тізімін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уақытында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ауыстырылуы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Жылына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рет</w:t>
            </w:r>
            <w:proofErr w:type="spellEnd"/>
          </w:p>
          <w:p w:rsidR="00C32486" w:rsidRPr="0053395B" w:rsidRDefault="00C32486" w:rsidP="00C3248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жетекшілері</w:t>
            </w:r>
            <w:proofErr w:type="spellEnd"/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Табельдердің уақытылы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толтырылуы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Тоқсан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сайын</w:t>
            </w:r>
            <w:proofErr w:type="spellEnd"/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Мамандармен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жұмыс жасаудағы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мектепішілі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</w:t>
            </w:r>
            <w:proofErr w:type="spellEnd"/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ңа оқу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жылына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мамандарды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қабылдау және қызметтік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міндеттерді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бөлу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әкімшілік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Аттестациядан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өту және 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ән мұғалімдерін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аттестаттауды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талдау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Ақпан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Оқу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өніндегі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орынбасары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жанындағы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 w:val="restart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Кәсі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пт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ік оқыту мен кәсіп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алды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дайындықты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мектепішілік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бақылау</w:t>
            </w: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дайындық  жұмыс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авторлық бағдарламаларды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бекіту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Бейіндік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курстарды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құру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жоспарын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әдістемелік кеңес</w:t>
            </w:r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Таңдау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курс, 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бейінді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курстарды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орындауды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тексеру</w:t>
            </w:r>
            <w:proofErr w:type="spellEnd"/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Үнемі 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10-11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сынып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  <w:tr w:rsidR="00C32486" w:rsidRPr="0053395B" w:rsidTr="004269B8">
        <w:trPr>
          <w:trHeight w:val="270"/>
        </w:trPr>
        <w:tc>
          <w:tcPr>
            <w:tcW w:w="3022" w:type="dxa"/>
            <w:vMerge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Бейінді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курстар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бойынша</w:t>
            </w:r>
            <w:proofErr w:type="spell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авторлық бағдарламаларды құру, толықтыру</w:t>
            </w:r>
          </w:p>
        </w:tc>
        <w:tc>
          <w:tcPr>
            <w:tcW w:w="14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Тамыз</w:t>
            </w:r>
          </w:p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Қыркүйек</w:t>
            </w:r>
          </w:p>
        </w:tc>
        <w:tc>
          <w:tcPr>
            <w:tcW w:w="180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мұғалімдері</w:t>
            </w:r>
          </w:p>
        </w:tc>
        <w:tc>
          <w:tcPr>
            <w:tcW w:w="2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C32486" w:rsidRPr="0053395B" w:rsidRDefault="00C32486" w:rsidP="00C324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</w:t>
            </w:r>
            <w:proofErr w:type="gramStart"/>
            <w:r w:rsidRPr="00533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</w:p>
        </w:tc>
      </w:tr>
    </w:tbl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0B48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A31F1" w:rsidRPr="000B48A9" w:rsidRDefault="00DA31F1" w:rsidP="00DA31F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75C45" w:rsidRPr="000B48A9" w:rsidRDefault="00DA31F1" w:rsidP="003D5A77">
      <w:pPr>
        <w:spacing w:after="0" w:line="240" w:lineRule="auto"/>
        <w:textAlignment w:val="baseline"/>
        <w:rPr>
          <w:sz w:val="28"/>
          <w:szCs w:val="28"/>
        </w:rPr>
      </w:pPr>
      <w:r w:rsidRPr="000B48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0" w:name="_GoBack"/>
      <w:bookmarkEnd w:id="0"/>
    </w:p>
    <w:sectPr w:rsidR="00875C45" w:rsidRPr="000B48A9" w:rsidSect="00E01361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KZ">
    <w:altName w:val="Times New Roman"/>
    <w:charset w:val="CC"/>
    <w:family w:val="roman"/>
    <w:pitch w:val="variable"/>
    <w:sig w:usb0="800002A7" w:usb1="0000387A" w:usb2="0000002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E581B"/>
    <w:multiLevelType w:val="hybridMultilevel"/>
    <w:tmpl w:val="79727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characterSpacingControl w:val="doNotCompress"/>
  <w:compat/>
  <w:rsids>
    <w:rsidRoot w:val="008C5E89"/>
    <w:rsid w:val="000B48A9"/>
    <w:rsid w:val="000C6C59"/>
    <w:rsid w:val="001C3627"/>
    <w:rsid w:val="0020718C"/>
    <w:rsid w:val="00216B57"/>
    <w:rsid w:val="002D7D72"/>
    <w:rsid w:val="002E4283"/>
    <w:rsid w:val="0033112C"/>
    <w:rsid w:val="003D5A77"/>
    <w:rsid w:val="004269B8"/>
    <w:rsid w:val="00485693"/>
    <w:rsid w:val="004B33BE"/>
    <w:rsid w:val="0053395B"/>
    <w:rsid w:val="00844F0A"/>
    <w:rsid w:val="00874A0B"/>
    <w:rsid w:val="00875C45"/>
    <w:rsid w:val="008C5E89"/>
    <w:rsid w:val="00B56D7C"/>
    <w:rsid w:val="00C32486"/>
    <w:rsid w:val="00DA31F1"/>
    <w:rsid w:val="00E01361"/>
    <w:rsid w:val="00E90EA9"/>
    <w:rsid w:val="00EA1ED4"/>
    <w:rsid w:val="00F06345"/>
    <w:rsid w:val="00F33361"/>
    <w:rsid w:val="00F53370"/>
    <w:rsid w:val="00FA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AC"/>
  </w:style>
  <w:style w:type="paragraph" w:styleId="3">
    <w:name w:val="heading 3"/>
    <w:basedOn w:val="a"/>
    <w:link w:val="30"/>
    <w:uiPriority w:val="9"/>
    <w:qFormat/>
    <w:rsid w:val="00DA31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1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A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1F1"/>
    <w:rPr>
      <w:b/>
      <w:bCs/>
    </w:rPr>
  </w:style>
  <w:style w:type="character" w:styleId="a5">
    <w:name w:val="Emphasis"/>
    <w:basedOn w:val="a0"/>
    <w:uiPriority w:val="20"/>
    <w:qFormat/>
    <w:rsid w:val="00DA31F1"/>
    <w:rPr>
      <w:i/>
      <w:iCs/>
    </w:rPr>
  </w:style>
  <w:style w:type="character" w:customStyle="1" w:styleId="category">
    <w:name w:val="category"/>
    <w:basedOn w:val="a0"/>
    <w:rsid w:val="00DA31F1"/>
  </w:style>
  <w:style w:type="character" w:styleId="a6">
    <w:name w:val="Hyperlink"/>
    <w:basedOn w:val="a0"/>
    <w:uiPriority w:val="99"/>
    <w:semiHidden/>
    <w:unhideWhenUsed/>
    <w:rsid w:val="00DA31F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A31F1"/>
    <w:rPr>
      <w:color w:val="800080"/>
      <w:u w:val="single"/>
    </w:rPr>
  </w:style>
  <w:style w:type="paragraph" w:styleId="a8">
    <w:name w:val="No Spacing"/>
    <w:uiPriority w:val="1"/>
    <w:qFormat/>
    <w:rsid w:val="00F06345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1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1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A3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31F1"/>
    <w:rPr>
      <w:b/>
      <w:bCs/>
    </w:rPr>
  </w:style>
  <w:style w:type="character" w:styleId="a5">
    <w:name w:val="Emphasis"/>
    <w:basedOn w:val="a0"/>
    <w:uiPriority w:val="20"/>
    <w:qFormat/>
    <w:rsid w:val="00DA31F1"/>
    <w:rPr>
      <w:i/>
      <w:iCs/>
    </w:rPr>
  </w:style>
  <w:style w:type="character" w:customStyle="1" w:styleId="category">
    <w:name w:val="category"/>
    <w:basedOn w:val="a0"/>
    <w:rsid w:val="00DA31F1"/>
  </w:style>
  <w:style w:type="character" w:styleId="a6">
    <w:name w:val="Hyperlink"/>
    <w:basedOn w:val="a0"/>
    <w:uiPriority w:val="99"/>
    <w:semiHidden/>
    <w:unhideWhenUsed/>
    <w:rsid w:val="00DA31F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A31F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3510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6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6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42398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0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11</Pages>
  <Words>2402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</dc:creator>
  <cp:keywords/>
  <dc:description/>
  <cp:lastModifiedBy>Айгерим</cp:lastModifiedBy>
  <cp:revision>13</cp:revision>
  <cp:lastPrinted>2020-09-08T10:00:00Z</cp:lastPrinted>
  <dcterms:created xsi:type="dcterms:W3CDTF">2020-08-21T12:47:00Z</dcterms:created>
  <dcterms:modified xsi:type="dcterms:W3CDTF">2020-09-23T05:26:00Z</dcterms:modified>
</cp:coreProperties>
</file>