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hdphoto1.wdp" ContentType="image/vnd.ms-photo"/>
  <Override PartName="/word/media/image3.jpeg" ContentType="image/jpeg"/>
  <Override PartName="/word/media/image4.jpeg" ContentType="image/jpeg"/>
  <Override PartName="/word/media/image5.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rFonts w:ascii="Times New Roman" w:hAnsi="Times New Roman" w:cs="Times New Roman"/>
          <w:b/>
          <w:b/>
          <w:sz w:val="28"/>
          <w:szCs w:val="28"/>
          <w:lang w:val="kk-KZ"/>
        </w:rPr>
      </w:pPr>
      <w:r>
        <w:rPr>
          <w:rFonts w:cs="Times New Roman" w:ascii="Times New Roman" w:hAnsi="Times New Roman"/>
          <w:b/>
          <w:sz w:val="28"/>
          <w:szCs w:val="28"/>
          <w:lang w:val="kk-KZ"/>
        </w:rPr>
        <w:t>Май орта мектебі</w:t>
      </w:r>
    </w:p>
    <w:p>
      <w:pPr>
        <w:pStyle w:val="NoSpacing"/>
        <w:jc w:val="center"/>
        <w:rPr>
          <w:rFonts w:ascii="Times New Roman" w:hAnsi="Times New Roman" w:cs="Times New Roman"/>
          <w:b/>
          <w:b/>
          <w:sz w:val="28"/>
          <w:szCs w:val="28"/>
          <w:lang w:val="kk-KZ"/>
        </w:rPr>
      </w:pPr>
      <w:r>
        <w:rPr>
          <w:rFonts w:cs="Times New Roman" w:ascii="Times New Roman" w:hAnsi="Times New Roman"/>
          <w:b/>
          <w:sz w:val="28"/>
          <w:szCs w:val="28"/>
          <w:lang w:val="kk-KZ"/>
        </w:rPr>
        <w:t>Кітапханашының жылдық есебі</w:t>
      </w:r>
    </w:p>
    <w:p>
      <w:pPr>
        <w:pStyle w:val="NoSpacing"/>
        <w:jc w:val="center"/>
        <w:rPr>
          <w:rFonts w:ascii="Times New Roman" w:hAnsi="Times New Roman" w:cs="Times New Roman"/>
          <w:b/>
          <w:b/>
          <w:sz w:val="28"/>
          <w:szCs w:val="28"/>
          <w:lang w:val="kk-KZ"/>
        </w:rPr>
      </w:pPr>
      <w:r>
        <w:rPr>
          <w:rFonts w:cs="Times New Roman" w:ascii="Times New Roman" w:hAnsi="Times New Roman"/>
          <w:b/>
          <w:sz w:val="28"/>
          <w:szCs w:val="28"/>
          <w:lang w:val="kk-KZ"/>
        </w:rPr>
        <w:t>2019-2020 оқу жылы</w:t>
      </w:r>
    </w:p>
    <w:p>
      <w:pPr>
        <w:pStyle w:val="NoSpacing"/>
        <w:jc w:val="center"/>
        <w:rPr>
          <w:rFonts w:ascii="Times New Roman" w:hAnsi="Times New Roman" w:cs="Times New Roman"/>
          <w:b/>
          <w:b/>
          <w:sz w:val="28"/>
          <w:szCs w:val="28"/>
          <w:lang w:val="kk-KZ"/>
        </w:rPr>
      </w:pPr>
      <w:r>
        <w:rPr>
          <w:rFonts w:cs="Times New Roman" w:ascii="Times New Roman" w:hAnsi="Times New Roman"/>
          <w:b/>
          <w:sz w:val="28"/>
          <w:szCs w:val="28"/>
          <w:lang w:val="kk-KZ"/>
        </w:rPr>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Кітапханада бірқатар жұмыстар атқарылды. 2019-2020 оқу жылына 4,9,10 сыныптарға жаңартылған бағдарламамен оқулықтар түсті, оқулықтар бәрі тіркелді инвентар номерлары қойылды. Түскен жаңа оқулықтар барлығы 522 дана 1,085217 теңге соммасына. 608 дана есептен шығарылды 425233 теңге соммаға. Материалдық есеп уақытында тапсырылды.</w:t>
      </w:r>
    </w:p>
    <w:p>
      <w:pPr>
        <w:pStyle w:val="Normal"/>
        <w:spacing w:lineRule="auto" w:line="240" w:before="0" w:after="0"/>
        <w:jc w:val="both"/>
        <w:rPr>
          <w:rFonts w:ascii="Times New Roman" w:hAnsi="Times New Roman" w:cs="Times New Roman"/>
          <w:sz w:val="28"/>
          <w:szCs w:val="28"/>
          <w:lang w:val="kk-KZ"/>
        </w:rPr>
      </w:pPr>
      <w:r>
        <w:drawing>
          <wp:anchor behindDoc="0" distT="0" distB="0" distL="114300" distR="114300" simplePos="0" locked="0" layoutInCell="1" allowOverlap="1" relativeHeight="2">
            <wp:simplePos x="0" y="0"/>
            <wp:positionH relativeFrom="column">
              <wp:posOffset>-3175</wp:posOffset>
            </wp:positionH>
            <wp:positionV relativeFrom="paragraph">
              <wp:posOffset>609600</wp:posOffset>
            </wp:positionV>
            <wp:extent cx="1407795" cy="1878330"/>
            <wp:effectExtent l="0" t="0" r="0" b="0"/>
            <wp:wrapTight wrapText="bothSides">
              <wp:wrapPolygon edited="0">
                <wp:start x="-69" y="0"/>
                <wp:lineTo x="-69" y="21404"/>
                <wp:lineTo x="21332" y="21404"/>
                <wp:lineTo x="21332" y="0"/>
                <wp:lineTo x="-69" y="0"/>
              </wp:wrapPolygon>
            </wp:wrapTight>
            <wp:docPr id="1" name="Рисунок 4" descr="D:\школа\IMG-20171117-WA0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D:\школа\IMG-20171117-WA0029.jpg"/>
                    <pic:cNvPicPr>
                      <a:picLocks noChangeAspect="1" noChangeArrowheads="1"/>
                    </pic:cNvPicPr>
                  </pic:nvPicPr>
                  <pic:blipFill>
                    <a:blip r:embed="rId2"/>
                    <a:stretch>
                      <a:fillRect/>
                    </a:stretch>
                  </pic:blipFill>
                  <pic:spPr bwMode="auto">
                    <a:xfrm>
                      <a:off x="0" y="0"/>
                      <a:ext cx="1407795" cy="1878330"/>
                    </a:xfrm>
                    <a:prstGeom prst="rect">
                      <a:avLst/>
                    </a:prstGeom>
                  </pic:spPr>
                </pic:pic>
              </a:graphicData>
            </a:graphic>
          </wp:anchor>
        </w:drawing>
      </w:r>
      <w:r>
        <w:rPr>
          <w:rFonts w:cs="Times New Roman" w:ascii="Times New Roman" w:hAnsi="Times New Roman"/>
          <w:sz w:val="28"/>
          <w:szCs w:val="28"/>
          <w:lang w:val="kk-KZ"/>
        </w:rPr>
        <w:tab/>
      </w:r>
      <w:r>
        <w:rPr>
          <w:rFonts w:cs="Times New Roman" w:ascii="Times New Roman" w:hAnsi="Times New Roman"/>
          <w:sz w:val="28"/>
          <w:szCs w:val="28"/>
          <w:lang w:val="kk-KZ"/>
        </w:rPr>
        <w:t>Барлық сыныптар оқулықтармен 100 пайыз қамтылды. Периодикалық басылымға І жарты жылдыққа 69 данаға 165440 теңгеге жазылдық. Сонымен қатар келесі кітап көрмелері ұйымдастырылды: «Елін сүйген, елі сүйген Елбасы», «Мәңгілік ел», «Тілім менің қазынам», «Тәрбие отбасынан басталады», «Рухани жаңғыру», «Ұлы даланың жеті қыры», «Отбасы бақыт мекені», «Бір ел-бір кітап 2019» республикалық акциясы бойынша, «Тұңғыш президент» күніне «Қазақ халқының көшбасшысы-Елбасы», «Желтоқсан-тәуелсіздіктің белгісі» мерекесіне байланысты көрме, стенд жасалды.</w:t>
      </w:r>
    </w:p>
    <w:p>
      <w:pPr>
        <w:pStyle w:val="NoSpacing"/>
        <w:jc w:val="both"/>
        <w:rPr>
          <w:rFonts w:ascii="Times New Roman" w:hAnsi="Times New Roman" w:cs="Times New Roman"/>
          <w:sz w:val="28"/>
          <w:szCs w:val="28"/>
          <w:highlight w:val="white"/>
          <w:lang w:val="kk-KZ"/>
        </w:rPr>
      </w:pPr>
      <w:r>
        <w:drawing>
          <wp:anchor behindDoc="0" distT="0" distB="0" distL="114300" distR="114300" simplePos="0" locked="0" layoutInCell="1" allowOverlap="1" relativeHeight="4">
            <wp:simplePos x="0" y="0"/>
            <wp:positionH relativeFrom="column">
              <wp:posOffset>2941320</wp:posOffset>
            </wp:positionH>
            <wp:positionV relativeFrom="paragraph">
              <wp:posOffset>708660</wp:posOffset>
            </wp:positionV>
            <wp:extent cx="1508760" cy="1660525"/>
            <wp:effectExtent l="0" t="0" r="0" b="0"/>
            <wp:wrapTight wrapText="bothSides">
              <wp:wrapPolygon edited="0">
                <wp:start x="-33" y="0"/>
                <wp:lineTo x="-33" y="21263"/>
                <wp:lineTo x="21261" y="21263"/>
                <wp:lineTo x="21261" y="0"/>
                <wp:lineTo x="-33" y="0"/>
              </wp:wrapPolygon>
            </wp:wrapTight>
            <wp:docPr id="2" name="Рисунок 9" descr="C:\Users\Гульмира\AppData\Local\Microsoft\Windows\INetCache\Content.Word\IMG-20200105-WA0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9" descr="C:\Users\Гульмира\AppData\Local\Microsoft\Windows\INetCache\Content.Word\IMG-20200105-WA0033.jpg"/>
                    <pic:cNvPicPr>
                      <a:picLocks noChangeAspect="1" noChangeArrowheads="1"/>
                    </pic:cNvPicPr>
                  </pic:nvPicPr>
                  <pic:blipFill>
                    <a:blip r:embed="rId3"/>
                    <a:srcRect l="12939" t="17589" r="16908" b="43798"/>
                    <a:stretch>
                      <a:fillRect/>
                    </a:stretch>
                  </pic:blipFill>
                  <pic:spPr bwMode="auto">
                    <a:xfrm>
                      <a:off x="0" y="0"/>
                      <a:ext cx="1508760" cy="1660525"/>
                    </a:xfrm>
                    <a:prstGeom prst="rect">
                      <a:avLst/>
                    </a:prstGeom>
                  </pic:spPr>
                </pic:pic>
              </a:graphicData>
            </a:graphic>
          </wp:anchor>
        </w:drawing>
      </w:r>
      <w:r>
        <w:rPr>
          <w:rFonts w:cs="Times New Roman" w:ascii="Times New Roman" w:hAnsi="Times New Roman"/>
          <w:sz w:val="28"/>
          <w:szCs w:val="28"/>
          <w:lang w:val="kk-KZ"/>
        </w:rPr>
        <w:t>Қ</w:t>
      </w:r>
      <w:r>
        <w:rPr>
          <w:rFonts w:cs="Times New Roman" w:ascii="Times New Roman" w:hAnsi="Times New Roman"/>
          <w:sz w:val="28"/>
          <w:szCs w:val="28"/>
          <w:shd w:fill="FFFFFF" w:val="clear"/>
          <w:lang w:val="kk-KZ"/>
        </w:rPr>
        <w:t>азақтың бір туар ұлдарының бірі, данышпан ақын, ойшыл, дана ғұлама, қазақ әдебиетінің шоқтығы биік ірі тұлғасы Абай Құнанбайұлының 175 жылдық мерейтойына арналған </w:t>
      </w:r>
      <w:r>
        <w:rPr>
          <w:rStyle w:val="Style15"/>
          <w:rFonts w:cs="Times New Roman" w:ascii="Times New Roman" w:hAnsi="Times New Roman"/>
          <w:i w:val="false"/>
          <w:sz w:val="28"/>
          <w:szCs w:val="28"/>
          <w:shd w:fill="FFFFFF" w:val="clear"/>
          <w:lang w:val="kk-KZ"/>
        </w:rPr>
        <w:t>«Абай-дара тұлға» тақырыбында аудандық кітапханашылар семинары өтті.</w:t>
      </w:r>
      <w:r>
        <w:rPr>
          <w:rFonts w:cs="Times New Roman" w:ascii="Times New Roman" w:hAnsi="Times New Roman"/>
          <w:i/>
          <w:sz w:val="28"/>
          <w:szCs w:val="28"/>
          <w:shd w:fill="FFFFFF" w:val="clear"/>
          <w:lang w:val="kk-KZ"/>
        </w:rPr>
        <w:t xml:space="preserve"> </w:t>
      </w:r>
      <w:r>
        <w:rPr>
          <w:rFonts w:cs="Times New Roman" w:ascii="Times New Roman" w:hAnsi="Times New Roman"/>
          <w:sz w:val="28"/>
          <w:szCs w:val="28"/>
          <w:shd w:fill="FFFFFF" w:val="clear"/>
          <w:lang w:val="kk-KZ"/>
        </w:rPr>
        <w:t>Семинар</w:t>
      </w:r>
      <w:r>
        <w:rPr>
          <w:rFonts w:cs="Times New Roman" w:ascii="Times New Roman" w:hAnsi="Times New Roman"/>
          <w:i/>
          <w:sz w:val="28"/>
          <w:szCs w:val="28"/>
          <w:shd w:fill="FFFFFF" w:val="clear"/>
          <w:lang w:val="kk-KZ"/>
        </w:rPr>
        <w:t xml:space="preserve"> </w:t>
      </w:r>
      <w:r>
        <w:rPr>
          <w:rStyle w:val="Style15"/>
          <w:rFonts w:cs="Times New Roman" w:ascii="Times New Roman" w:hAnsi="Times New Roman"/>
          <w:i w:val="false"/>
          <w:sz w:val="28"/>
          <w:szCs w:val="28"/>
          <w:shd w:fill="FFFFFF" w:val="clear"/>
          <w:lang w:val="kk-KZ"/>
        </w:rPr>
        <w:t>мектеп мұражайымен таныстырудан</w:t>
      </w:r>
      <w:r>
        <w:rPr>
          <w:rStyle w:val="Style15"/>
          <w:rFonts w:cs="Times New Roman" w:ascii="Times New Roman" w:hAnsi="Times New Roman"/>
          <w:sz w:val="28"/>
          <w:szCs w:val="28"/>
          <w:shd w:fill="FFFFFF" w:val="clear"/>
          <w:lang w:val="kk-KZ"/>
        </w:rPr>
        <w:t xml:space="preserve">, </w:t>
      </w:r>
      <w:r>
        <w:rPr>
          <w:rFonts w:cs="Times New Roman" w:ascii="Times New Roman" w:hAnsi="Times New Roman"/>
          <w:sz w:val="28"/>
          <w:szCs w:val="28"/>
          <w:shd w:fill="FFFFFF" w:val="clear"/>
          <w:lang w:val="kk-KZ"/>
        </w:rPr>
        <w:t>кітапханашылармен жағымды көңіл күй қалыптастыру мақсатында тренинг өткізуден</w:t>
      </w:r>
      <w:r>
        <w:rPr>
          <w:rStyle w:val="Style15"/>
          <w:rFonts w:cs="Times New Roman" w:ascii="Times New Roman" w:hAnsi="Times New Roman"/>
          <w:sz w:val="28"/>
          <w:szCs w:val="28"/>
          <w:shd w:fill="FFFFFF" w:val="clear"/>
          <w:lang w:val="kk-KZ"/>
        </w:rPr>
        <w:t xml:space="preserve"> </w:t>
      </w:r>
      <w:r>
        <w:rPr>
          <w:rStyle w:val="Style15"/>
          <w:rFonts w:cs="Times New Roman" w:ascii="Times New Roman" w:hAnsi="Times New Roman"/>
          <w:i w:val="false"/>
          <w:sz w:val="28"/>
          <w:szCs w:val="28"/>
          <w:shd w:fill="FFFFFF" w:val="clear"/>
          <w:lang w:val="kk-KZ"/>
        </w:rPr>
        <w:t>басталды</w:t>
      </w:r>
      <w:r>
        <w:rPr>
          <w:rStyle w:val="Style15"/>
          <w:rFonts w:cs="Times New Roman" w:ascii="Times New Roman" w:hAnsi="Times New Roman"/>
          <w:sz w:val="28"/>
          <w:szCs w:val="28"/>
          <w:shd w:fill="FFFFFF" w:val="clear"/>
          <w:lang w:val="kk-KZ"/>
        </w:rPr>
        <w:t xml:space="preserve">. </w:t>
      </w:r>
    </w:p>
    <w:p>
      <w:pPr>
        <w:pStyle w:val="NoSpacing"/>
        <w:jc w:val="both"/>
        <w:rPr>
          <w:rFonts w:ascii="Times New Roman" w:hAnsi="Times New Roman" w:cs="Times New Roman"/>
          <w:sz w:val="28"/>
          <w:szCs w:val="28"/>
          <w:highlight w:val="white"/>
          <w:lang w:val="kk-KZ"/>
        </w:rPr>
      </w:pPr>
      <w:r>
        <w:rPr>
          <w:rFonts w:cs="Times New Roman" w:ascii="Times New Roman" w:hAnsi="Times New Roman"/>
          <w:sz w:val="28"/>
          <w:szCs w:val="28"/>
          <w:shd w:fill="FFFFFF" w:val="clear"/>
          <w:lang w:val="kk-KZ"/>
        </w:rPr>
        <w:tab/>
        <w:t xml:space="preserve">Елбасы тілдердің үштұғырлығы мәдени жобасын кезеңдеп жүзеге асыруды қолға алуды ұсынған болатын, осы мақсатта әдеби көркемдік монтажда мектеп оқушылары ақынның өлеңдерін үш тілде, мәнеріне келтірсе, 8 сынып оқушылары Салахов Дидар ақынның «Көзімнің қарасы», Мұхаметқалым Саят «Желсіз түнде жарық ай» атты әндерін орындады. </w:t>
      </w:r>
    </w:p>
    <w:p>
      <w:pPr>
        <w:pStyle w:val="NoSpacing"/>
        <w:jc w:val="both"/>
        <w:rPr>
          <w:rFonts w:ascii="Times New Roman" w:hAnsi="Times New Roman" w:cs="Times New Roman"/>
          <w:sz w:val="28"/>
          <w:szCs w:val="28"/>
          <w:highlight w:val="white"/>
          <w:lang w:val="kk-KZ"/>
        </w:rPr>
      </w:pPr>
      <w:r>
        <mc:AlternateContent>
          <mc:Choice Requires="wps">
            <w:drawing>
              <wp:anchor behindDoc="0" distT="0" distB="0" distL="0" distR="114300" simplePos="0" locked="0" layoutInCell="1" allowOverlap="1" relativeHeight="3">
                <wp:simplePos x="0" y="0"/>
                <wp:positionH relativeFrom="margin">
                  <wp:align>left</wp:align>
                </wp:positionH>
                <wp:positionV relativeFrom="margin">
                  <wp:posOffset>7502525</wp:posOffset>
                </wp:positionV>
                <wp:extent cx="2266315" cy="1545590"/>
                <wp:effectExtent l="0" t="0" r="1270" b="0"/>
                <wp:wrapSquare wrapText="bothSides"/>
                <wp:docPr id="3" name="Рисунок 10" descr="C:\Users\Гульмира\AppData\Local\Microsoft\Windows\INetCache\Content.Word\IMG-20191028-WA0014.jpg"/>
                <a:graphic xmlns:a="http://schemas.openxmlformats.org/drawingml/2006/main">
                  <a:graphicData uri="http://schemas.openxmlformats.org/drawingml/2006/picture">
                    <pic:pic xmlns:pic="http://schemas.openxmlformats.org/drawingml/2006/picture">
                      <pic:nvPicPr>
                        <pic:cNvPr id="0" name="Рисунок 10" descr="C:\Users\Гульмира\AppData\Local\Microsoft\Windows\INetCache\Content.Word\IMG-20191028-WA0014.jpg"/>
                        <pic:cNvPicPr/>
                      </pic:nvPicPr>
                      <pic:blipFill>
                        <a:blip r:embed="rId4">
                          <a:extLst>
                            <a:ext uri="{BEBA8EAE-BF5A-486C-A8C5-ECC9F3942E4B}">
                              <a14:imgProps xmlns:a14="http://schemas.microsoft.com/office/drawing/2010/main">
                                <a14:imgLayer r:embed="rId5">
                                  <a14:imgEffect>
                                    <a14:brightnessContrast bright="20000" contrast="-40000"/>
                                  </a14:imgEffect>
                                </a14:imgLayer>
                              </a14:imgProps>
                            </a:ext>
                          </a:extLst>
                        </a:blip>
                        <a:srcRect l="15553" t="22822" r="24688" b="4743"/>
                        <a:stretch/>
                      </pic:blipFill>
                      <pic:spPr>
                        <a:xfrm>
                          <a:off x="0" y="0"/>
                          <a:ext cx="2265840" cy="1545120"/>
                        </a:xfrm>
                        <a:prstGeom prst="rect">
                          <a:avLst/>
                        </a:prstGeom>
                        <a:ln>
                          <a:noFill/>
                        </a:ln>
                      </pic:spPr>
                    </pic:pic>
                  </a:graphicData>
                </a:graphic>
              </wp:anchor>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Рисунок 10" stroked="f" style="position:absolute;margin-left:0pt;margin-top:590.75pt;width:178.35pt;height:121.6pt;mso-position-horizontal:left;mso-position-horizontal-relative:margin;mso-position-vertical-relative:margin" type="shapetype_75">
                <v:imagedata r:id="rId4" o:detectmouseclick="t"/>
                <w10:wrap type="none"/>
                <v:stroke color="#3465a4" joinstyle="round" endcap="flat"/>
              </v:shape>
            </w:pict>
          </mc:Fallback>
        </mc:AlternateContent>
      </w:r>
      <w:r>
        <w:rPr>
          <w:rFonts w:cs="Times New Roman" w:ascii="Times New Roman" w:hAnsi="Times New Roman"/>
          <w:sz w:val="28"/>
          <w:szCs w:val="28"/>
          <w:shd w:fill="FFFFFF" w:val="clear"/>
          <w:lang w:val="kk-KZ"/>
        </w:rPr>
        <w:t>Абай атамыздың И.А.Крыловтан аударғандарының ішінде қазақ оқырмандарына кеңінен тарап, айтарлықтай тәрбиелік қызмет атқарған мысалы «Шегіртке мен құмырсқа» қойылымын 3 сынып оқушылары Қабиден Нұрсаят, Қайыргелді Айша дәл сипаттап берсе, М.Әуезовтың «Абай жолы» роман-эпопеясынан сахналық қойылымды жоғары сынып оқушылары асқан шеберлікпен көрсете білді.</w:t>
      </w:r>
    </w:p>
    <w:p>
      <w:pPr>
        <w:pStyle w:val="Normal"/>
        <w:spacing w:lineRule="auto" w:line="240" w:before="0" w:after="0"/>
        <w:jc w:val="both"/>
        <w:rPr>
          <w:rFonts w:ascii="Times New Roman" w:hAnsi="Times New Roman" w:cs="Times New Roman"/>
          <w:sz w:val="28"/>
          <w:szCs w:val="28"/>
          <w:lang w:val="kk-KZ"/>
        </w:rPr>
      </w:pPr>
      <w:r>
        <w:drawing>
          <wp:anchor behindDoc="0" distT="0" distB="0" distL="114300" distR="114300" simplePos="0" locked="0" layoutInCell="1" allowOverlap="1" relativeHeight="6">
            <wp:simplePos x="0" y="0"/>
            <wp:positionH relativeFrom="column">
              <wp:posOffset>1520190</wp:posOffset>
            </wp:positionH>
            <wp:positionV relativeFrom="paragraph">
              <wp:posOffset>610870</wp:posOffset>
            </wp:positionV>
            <wp:extent cx="2428875" cy="1576070"/>
            <wp:effectExtent l="0" t="0" r="0" b="0"/>
            <wp:wrapTight wrapText="bothSides">
              <wp:wrapPolygon edited="0">
                <wp:start x="-30" y="0"/>
                <wp:lineTo x="-30" y="21370"/>
                <wp:lineTo x="21509" y="21370"/>
                <wp:lineTo x="21509" y="0"/>
                <wp:lineTo x="-30" y="0"/>
              </wp:wrapPolygon>
            </wp:wrapTight>
            <wp:docPr id="4" name="Рисунок 11" descr="C:\Users\Гульмира\AppData\Local\Microsoft\Windows\INetCache\Content.Word\IMG-20200105-WA0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1" descr="C:\Users\Гульмира\AppData\Local\Microsoft\Windows\INetCache\Content.Word\IMG-20200105-WA0036.jpg"/>
                    <pic:cNvPicPr>
                      <a:picLocks noChangeAspect="1" noChangeArrowheads="1"/>
                    </pic:cNvPicPr>
                  </pic:nvPicPr>
                  <pic:blipFill>
                    <a:blip r:embed="rId6"/>
                    <a:srcRect l="3785" t="15188" r="3470" b="4430"/>
                    <a:stretch>
                      <a:fillRect/>
                    </a:stretch>
                  </pic:blipFill>
                  <pic:spPr bwMode="auto">
                    <a:xfrm>
                      <a:off x="0" y="0"/>
                      <a:ext cx="2428875" cy="1576070"/>
                    </a:xfrm>
                    <a:prstGeom prst="rect">
                      <a:avLst/>
                    </a:prstGeom>
                  </pic:spPr>
                </pic:pic>
              </a:graphicData>
            </a:graphic>
          </wp:anchor>
        </w:drawing>
      </w:r>
      <w:r>
        <w:rPr>
          <w:rFonts w:cs="Times New Roman" w:ascii="Times New Roman" w:hAnsi="Times New Roman"/>
          <w:sz w:val="28"/>
          <w:szCs w:val="28"/>
          <w:lang w:val="kk-KZ"/>
        </w:rPr>
        <w:tab/>
      </w:r>
      <w:r>
        <w:rPr>
          <w:rFonts w:cs="Times New Roman" w:ascii="Times New Roman" w:hAnsi="Times New Roman"/>
          <w:sz w:val="28"/>
          <w:szCs w:val="28"/>
          <w:lang w:val="kk-KZ"/>
        </w:rPr>
        <w:t>Жоспар бойынша «Имандылық-инабаттылық айнасы» видеоролигі 5-8 сынып оқуушыларына көрсетілді. Оқушылардың демалыс уақытында 2-3 сынып оқушыларымен «Шалқан» ертегісі қойылды. Әр тоқсан сайын</w:t>
      </w:r>
      <w:r>
        <w:rPr>
          <w:lang w:val="kk-KZ"/>
        </w:rPr>
        <w:t xml:space="preserve"> </w:t>
      </w:r>
      <w:r>
        <w:rPr>
          <w:rFonts w:cs="Times New Roman" w:ascii="Times New Roman" w:hAnsi="Times New Roman"/>
          <w:sz w:val="28"/>
          <w:szCs w:val="28"/>
          <w:lang w:val="kk-KZ"/>
        </w:rPr>
        <w:t>рейд жүргізіледі, оқулықтардың таза ұсталуын қадағалау тексерулер болып тұрады.</w:t>
      </w:r>
    </w:p>
    <w:p>
      <w:pPr>
        <w:pStyle w:val="Normal"/>
        <w:spacing w:lineRule="auto" w:line="240" w:before="0" w:after="0"/>
        <w:jc w:val="both"/>
        <w:rPr>
          <w:rFonts w:ascii="Times New Roman" w:hAnsi="Times New Roman" w:cs="Times New Roman"/>
          <w:sz w:val="28"/>
          <w:szCs w:val="28"/>
          <w:lang w:val="kk-KZ"/>
        </w:rPr>
      </w:pPr>
      <w:r>
        <w:drawing>
          <wp:anchor behindDoc="0" distT="0" distB="0" distL="114300" distR="114300" simplePos="0" locked="0" layoutInCell="1" allowOverlap="1" relativeHeight="5">
            <wp:simplePos x="0" y="0"/>
            <wp:positionH relativeFrom="column">
              <wp:posOffset>4725670</wp:posOffset>
            </wp:positionH>
            <wp:positionV relativeFrom="paragraph">
              <wp:posOffset>-162560</wp:posOffset>
            </wp:positionV>
            <wp:extent cx="1597025" cy="1824355"/>
            <wp:effectExtent l="0" t="0" r="0" b="0"/>
            <wp:wrapTight wrapText="bothSides">
              <wp:wrapPolygon edited="0">
                <wp:start x="-27" y="0"/>
                <wp:lineTo x="-27" y="21386"/>
                <wp:lineTo x="21377" y="21386"/>
                <wp:lineTo x="21377" y="0"/>
                <wp:lineTo x="-27" y="0"/>
              </wp:wrapPolygon>
            </wp:wrapTight>
            <wp:docPr id="5" name="Рисунок 12" descr="C:\Users\Гульмира\AppData\Local\Microsoft\Windows\INetCache\Content.Word\IMG-20200105-WA0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2" descr="C:\Users\Гульмира\AppData\Local\Microsoft\Windows\INetCache\Content.Word\IMG-20200105-WA0034.jpg"/>
                    <pic:cNvPicPr>
                      <a:picLocks noChangeAspect="1" noChangeArrowheads="1"/>
                    </pic:cNvPicPr>
                  </pic:nvPicPr>
                  <pic:blipFill>
                    <a:blip r:embed="rId7"/>
                    <a:srcRect l="0" t="12443" r="24334" b="22782"/>
                    <a:stretch>
                      <a:fillRect/>
                    </a:stretch>
                  </pic:blipFill>
                  <pic:spPr bwMode="auto">
                    <a:xfrm>
                      <a:off x="0" y="0"/>
                      <a:ext cx="1597025" cy="1824355"/>
                    </a:xfrm>
                    <a:prstGeom prst="rect">
                      <a:avLst/>
                    </a:prstGeom>
                  </pic:spPr>
                </pic:pic>
              </a:graphicData>
            </a:graphic>
          </wp:anchor>
        </w:drawing>
      </w:r>
      <w:r>
        <w:rPr>
          <w:rFonts w:cs="Times New Roman" w:ascii="Times New Roman" w:hAnsi="Times New Roman"/>
          <w:sz w:val="28"/>
          <w:szCs w:val="28"/>
          <w:lang w:val="kk-KZ"/>
        </w:rPr>
        <w:tab/>
      </w:r>
      <w:r>
        <w:rPr>
          <w:rFonts w:cs="Times New Roman" w:ascii="Times New Roman" w:hAnsi="Times New Roman"/>
          <w:sz w:val="28"/>
          <w:szCs w:val="28"/>
          <w:lang w:val="kk-KZ"/>
        </w:rPr>
        <w:t>Бастауыш ӘБ жетекшісімен бірлесе, оқу жылдамдығы тексеріледі. Оқу жылдамдығы және түсініп оқу сайысы өткізіліп, 1 орынға 2 сынып оқушысы Хамет Аяулым, 2 орынға 3 сынып оқушысы Ергалиева Айнаш,</w:t>
      </w:r>
      <w:r>
        <w:rPr>
          <w:lang w:val="kk-KZ"/>
        </w:rPr>
        <w:t xml:space="preserve"> </w:t>
      </w:r>
      <w:r>
        <w:rPr>
          <w:rFonts w:cs="Times New Roman" w:ascii="Times New Roman" w:hAnsi="Times New Roman"/>
          <w:sz w:val="28"/>
          <w:szCs w:val="28"/>
          <w:lang w:val="kk-KZ"/>
        </w:rPr>
        <w:t>3 орынға 4 сынып оқушысы Хамет Мөлдір ие болды. І жартыжылдық бойынша кітапханаға жиі келіп «Үздік оқырман» атанған 3 сынып оқушылары Қайыргелді Айша және Ергалиева Айнаш.</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Қысқы демалыс уақытында 5-7 сынып оқушыларымен «Жерден алтын алынса, білім кітаптан» тақырыбына ауыл кітапханасына топ саяхатқа бардық. Кітапханашы Абдрахманова Ж.З. балаларды кітап сөрелерімен таныстырып, кітапхана ережесімен таныстырды.</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Б.Соқпақбаевтың туғанына 95 жылдығына орай 1-4 сынып оқушылары өмірбаянымен танысып, «Менің атым Қожа» атты фильмінен үзінді видеоролик көрсетілді.</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«Мамандықтың бәрі жақсы, таңдай білесің бе?» тақырыбындағы ашық сабағына 9-11 сынып оқушыларына кәсіби бағыт-бағдар беру мақсатында танымдық кітап көрмесі ұйымдастырылды.</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 xml:space="preserve">6-7 сынып оқушылары арасында «1001 мақал, 101 жұмбақ» сайысы өткізілді. Оқушылар 2 топқа бөлініп, топ басшыларын сайлап, команданың аты мен әнұранымен таныстырып өтті. Сайыс 4 турдан тұрды. І тур «Кім көп біледі», 2 тур «Мақал сөздің мәйегі», 3 тур «Кім тапқыр», 4 тур «Пазл құрастыру», «Абай дана, Абай дара» тақырыбына кітап көрмесі ұйымдастырылды. </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 xml:space="preserve">Оқушылар бойында кітапқа деген қызығушылығын арттыру, сүйіспеншілік сезімін ояту, ұлттық рухтарын көтеру мақсатында 1-4 сынып оқушылары «Кітапхана әлеміне саяхат» тақырыбына топ саяхат ұйымдастырылды. Оқушыларға «Кейіпкерлерді тап», «Мақалды тап» ертегі-жұмбақтар жасырылды. «Ұлы даланың жеті қыры», «Рухани жаңғыру» кітап сөрелерімен таныстырылып өтті. </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«Бір ел-бір кітап» республикалық акция аясында кітап көрмесі ұйымдастырылды. 2020 жылы Қазақстанда жалпыға бірдей оқу үшін Ә.Әлімжановтың «Абай жолы» роман-эпопеясы ұсынылып отыр. Акцияның мақсаты – қазақ әдебиетін насихаттау, қоғамда оқуға деген қызығушылықты арттыру.</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 xml:space="preserve">«Денсаулық-зор байлық», «Жасөспірім кезеңі» балалар мен жасөспірімдерге гигиеналық тәрбие беру мақсатында 8-9 сынып оқушыларымен медбике Б.Б.Жадрина әңгіме өткізді. «Ана-деген тіршіліктің тірегі» атты кітап көрмесі ұйымдастырылды. </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 xml:space="preserve">Қашықтықтан оқытуға көшкендіктен әлеуметтік желі арқылы сынып жетекшілеріне ертегілер сілтемесі жіберілді. Оқулықтар жиналып, 4 бөлім оқулықтары таратылды. </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 xml:space="preserve">0-4 сынып оқушылары арасында «Отаны бірдің – тілегі бір» тақырыбына мәнерлеп оқу сайысы қашықтықтан ұйымдастырылып, жеңімпаз оқушылар мараптталды. </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1 мамыр Қазақстан халықтары бірлігі күніне орай «Бірлігі жарасқан» бейнеролик жасалып, ватцап желісіндегі топқа жіберілді. Оқушылар өз пікірлерін «өте жақсы» смайлигімен білдірді.</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 xml:space="preserve">7 мамыр Отан қорғаушылар күніне «Отан қорғаушылар жасасын» бейнеролик дайындалды. </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9 мамыр Жеңіс күніне «Біз жеңістің ұрпақтарымыз» атты бейнеролик жасалып, оқушылар назарына ұсынылды.</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Қашықтықтан оқу барысында оқушыларға электронды әдеби кітаптардың бірнешеуі оқу үшін ұсынылды.</w:t>
      </w:r>
    </w:p>
    <w:p>
      <w:pPr>
        <w:pStyle w:val="Normal"/>
        <w:spacing w:lineRule="auto" w:line="240" w:before="0" w:after="0"/>
        <w:jc w:val="both"/>
        <w:rPr>
          <w:rFonts w:ascii="Times New Roman" w:hAnsi="Times New Roman" w:cs="Times New Roman"/>
          <w:sz w:val="28"/>
          <w:szCs w:val="28"/>
          <w:lang w:val="kk-KZ"/>
        </w:rPr>
      </w:pPr>
      <w:r>
        <w:rPr>
          <w:rFonts w:cs="Times New Roman" w:ascii="Times New Roman" w:hAnsi="Times New Roman"/>
          <w:sz w:val="28"/>
          <w:szCs w:val="28"/>
          <w:lang w:val="kk-KZ"/>
        </w:rPr>
        <w:tab/>
        <w:t>Жыл бойынша «Үздік оқырман» 3 сынып оқушысы Ергалиева Айнаш мақтау қағазымен марапатталды. «Үздік оқырман сынып» аталымын 3 сынып иеленді.</w:t>
      </w:r>
      <w:bookmarkStart w:id="0" w:name="_GoBack"/>
      <w:bookmarkEnd w:id="0"/>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r>
    </w:p>
    <w:p>
      <w:pPr>
        <w:pStyle w:val="Normal"/>
        <w:spacing w:lineRule="auto" w:line="240" w:before="0" w:after="0"/>
        <w:jc w:val="center"/>
        <w:rPr/>
      </w:pPr>
      <w:r>
        <w:rPr>
          <w:rFonts w:cs="Times New Roman" w:ascii="Times New Roman" w:hAnsi="Times New Roman"/>
          <w:b/>
          <w:sz w:val="28"/>
          <w:szCs w:val="28"/>
          <w:lang w:val="kk-KZ"/>
        </w:rPr>
        <w:t>Кітапханашы:                        К.Баяганова</w:t>
      </w:r>
    </w:p>
    <w:p>
      <w:pPr>
        <w:pStyle w:val="Normal"/>
        <w:spacing w:lineRule="auto" w:line="240" w:before="0" w:after="0"/>
        <w:jc w:val="center"/>
        <w:rPr>
          <w:rFonts w:ascii="Times New Roman" w:hAnsi="Times New Roman" w:cs="Times New Roman"/>
          <w:b/>
          <w:b/>
          <w:sz w:val="28"/>
          <w:szCs w:val="28"/>
          <w:lang w:val="kk-KZ"/>
        </w:rPr>
      </w:pPr>
      <w:r>
        <w:rPr>
          <w:rFonts w:cs="Times New Roman" w:ascii="Times New Roman" w:hAnsi="Times New Roman"/>
          <w:b/>
          <w:sz w:val="28"/>
          <w:szCs w:val="28"/>
          <w:lang w:val="kk-KZ"/>
        </w:rPr>
      </w:r>
    </w:p>
    <w:p>
      <w:pPr>
        <w:pStyle w:val="Normal"/>
        <w:spacing w:before="0" w:after="200"/>
        <w:jc w:val="center"/>
        <w:rPr/>
      </w:pPr>
      <w:r>
        <w:rPr/>
      </w:r>
    </w:p>
    <w:sectPr>
      <w:type w:val="nextPage"/>
      <w:pgSz w:w="11906" w:h="16838"/>
      <w:pgMar w:left="1276" w:right="707" w:header="0" w:top="709" w:footer="0" w:bottom="568"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91"/>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d66d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3"/>
    <w:uiPriority w:val="99"/>
    <w:semiHidden/>
    <w:qFormat/>
    <w:rsid w:val="00b3679f"/>
    <w:rPr>
      <w:rFonts w:ascii="Tahoma" w:hAnsi="Tahoma" w:cs="Tahoma"/>
      <w:sz w:val="16"/>
      <w:szCs w:val="16"/>
    </w:rPr>
  </w:style>
  <w:style w:type="character" w:styleId="Style15">
    <w:name w:val="Выделение"/>
    <w:basedOn w:val="DefaultParagraphFont"/>
    <w:uiPriority w:val="20"/>
    <w:qFormat/>
    <w:rsid w:val="00d3597c"/>
    <w:rPr>
      <w:i/>
      <w:iCs/>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BalloonText">
    <w:name w:val="Balloon Text"/>
    <w:basedOn w:val="Normal"/>
    <w:link w:val="a4"/>
    <w:uiPriority w:val="99"/>
    <w:semiHidden/>
    <w:unhideWhenUsed/>
    <w:qFormat/>
    <w:rsid w:val="00b3679f"/>
    <w:pPr>
      <w:spacing w:lineRule="auto" w:line="240" w:before="0" w:after="0"/>
    </w:pPr>
    <w:rPr>
      <w:rFonts w:ascii="Tahoma" w:hAnsi="Tahoma" w:cs="Tahoma"/>
      <w:sz w:val="16"/>
      <w:szCs w:val="16"/>
    </w:rPr>
  </w:style>
  <w:style w:type="paragraph" w:styleId="NoSpacing">
    <w:name w:val="No Spacing"/>
    <w:uiPriority w:val="1"/>
    <w:qFormat/>
    <w:rsid w:val="00d3597c"/>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microsoft.com/office/2007/relationships/hdphoto" Target="media/hdphoto1.wdp"/><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1A90E-923E-4165-A00E-33BACA9B8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Application>LibreOffice/6.3.4.2$Windows_x86 LibreOffice_project/60da17e045e08f1793c57c00ba83cdfce946d0aa</Application>
  <Pages>3</Pages>
  <Words>647</Words>
  <Characters>4647</Characters>
  <CharactersWithSpaces>5321</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2019-11-09T04:54:00Z</dcterms:created>
  <dc:creator>Гульмира</dc:creator>
  <dc:description/>
  <dc:language>ru-RU</dc:language>
  <cp:lastModifiedBy/>
  <cp:lastPrinted>2020-05-27T03:47:00Z</cp:lastPrinted>
  <dcterms:modified xsi:type="dcterms:W3CDTF">2020-07-02T17:33:12Z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